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4E85A" w14:textId="77777777" w:rsidR="00EE604E" w:rsidRDefault="00EE604E" w:rsidP="00150BF6">
      <w:pPr>
        <w:spacing w:after="0" w:line="240" w:lineRule="auto"/>
        <w:jc w:val="both"/>
        <w:rPr>
          <w:b/>
        </w:rPr>
      </w:pPr>
    </w:p>
    <w:p w14:paraId="48BDD1A5" w14:textId="77777777" w:rsidR="00EE604E" w:rsidRPr="00EE604E" w:rsidRDefault="00EE604E" w:rsidP="00150BF6">
      <w:pPr>
        <w:spacing w:after="0" w:line="240" w:lineRule="auto"/>
        <w:jc w:val="both"/>
        <w:rPr>
          <w:b/>
          <w:sz w:val="32"/>
          <w:szCs w:val="32"/>
        </w:rPr>
      </w:pPr>
      <w:r w:rsidRPr="00EE604E">
        <w:rPr>
          <w:b/>
          <w:sz w:val="32"/>
          <w:szCs w:val="32"/>
        </w:rPr>
        <w:t>ΘΕΜΑ 1</w:t>
      </w:r>
    </w:p>
    <w:p w14:paraId="08DB6F34" w14:textId="6C833C8B" w:rsidR="005E0167" w:rsidRDefault="00150BF6" w:rsidP="00150BF6">
      <w:pPr>
        <w:spacing w:after="0" w:line="240" w:lineRule="auto"/>
        <w:jc w:val="both"/>
        <w:rPr>
          <w:b/>
        </w:rPr>
      </w:pPr>
      <w:proofErr w:type="spellStart"/>
      <w:r w:rsidRPr="008D4A08">
        <w:rPr>
          <w:b/>
        </w:rPr>
        <w:t>Μετα</w:t>
      </w:r>
      <w:proofErr w:type="spellEnd"/>
      <w:r w:rsidRPr="008D4A08">
        <w:rPr>
          <w:b/>
        </w:rPr>
        <w:t xml:space="preserve">-ανάλυση δεδομένων </w:t>
      </w:r>
      <w:r w:rsidR="008C6291" w:rsidRPr="008D4A08">
        <w:rPr>
          <w:b/>
        </w:rPr>
        <w:t xml:space="preserve">γαστρεντερικού </w:t>
      </w:r>
      <w:proofErr w:type="spellStart"/>
      <w:r w:rsidR="008C6291" w:rsidRPr="008D4A08">
        <w:rPr>
          <w:b/>
        </w:rPr>
        <w:t>μικροβιώματος</w:t>
      </w:r>
      <w:proofErr w:type="spellEnd"/>
      <w:r w:rsidR="008C6291" w:rsidRPr="008D4A08">
        <w:rPr>
          <w:b/>
        </w:rPr>
        <w:t xml:space="preserve"> </w:t>
      </w:r>
      <w:r w:rsidR="008C6291">
        <w:rPr>
          <w:b/>
        </w:rPr>
        <w:t xml:space="preserve">για τον </w:t>
      </w:r>
      <w:r w:rsidR="005E0167">
        <w:rPr>
          <w:b/>
        </w:rPr>
        <w:t>έλεγχο</w:t>
      </w:r>
      <w:r w:rsidR="008C6291">
        <w:rPr>
          <w:b/>
        </w:rPr>
        <w:t xml:space="preserve"> </w:t>
      </w:r>
      <w:r w:rsidR="005E0167">
        <w:rPr>
          <w:b/>
        </w:rPr>
        <w:t xml:space="preserve">επίδρασης του </w:t>
      </w:r>
      <w:proofErr w:type="spellStart"/>
      <w:r w:rsidR="008C6291">
        <w:rPr>
          <w:b/>
        </w:rPr>
        <w:t>πρεβιοτικού</w:t>
      </w:r>
      <w:proofErr w:type="spellEnd"/>
      <w:r w:rsidR="008C6291">
        <w:rPr>
          <w:b/>
        </w:rPr>
        <w:t xml:space="preserve"> </w:t>
      </w:r>
      <w:proofErr w:type="spellStart"/>
      <w:r w:rsidR="008C6291">
        <w:rPr>
          <w:b/>
        </w:rPr>
        <w:t>ινουλίνης</w:t>
      </w:r>
      <w:proofErr w:type="spellEnd"/>
      <w:r w:rsidR="008C6291">
        <w:rPr>
          <w:b/>
        </w:rPr>
        <w:t xml:space="preserve"> </w:t>
      </w:r>
      <w:r w:rsidR="00A047C4">
        <w:rPr>
          <w:b/>
        </w:rPr>
        <w:t>σε μεταβολικές διαταραχές</w:t>
      </w:r>
    </w:p>
    <w:p w14:paraId="4A3AF53C" w14:textId="6545C108" w:rsidR="00150BF6" w:rsidRPr="008D4A08" w:rsidRDefault="00E554A1" w:rsidP="00150BF6">
      <w:pPr>
        <w:spacing w:after="0" w:line="240" w:lineRule="auto"/>
        <w:jc w:val="both"/>
        <w:rPr>
          <w:b/>
        </w:rPr>
      </w:pPr>
      <w:r>
        <w:rPr>
          <w:b/>
        </w:rPr>
        <w:t xml:space="preserve"> </w:t>
      </w:r>
    </w:p>
    <w:p w14:paraId="52DED50A" w14:textId="1A8FF13F" w:rsidR="00150BF6" w:rsidRDefault="00150BF6" w:rsidP="00150BF6">
      <w:pPr>
        <w:spacing w:after="0" w:line="240" w:lineRule="auto"/>
        <w:jc w:val="both"/>
      </w:pPr>
      <w:r w:rsidRPr="00654540">
        <w:rPr>
          <w:b/>
        </w:rPr>
        <w:t>Επιβλέπουσα:</w:t>
      </w:r>
      <w:r w:rsidRPr="00342124">
        <w:t xml:space="preserve"> </w:t>
      </w:r>
      <w:r>
        <w:t xml:space="preserve"> </w:t>
      </w:r>
      <w:r w:rsidRPr="00342124">
        <w:t>Γ. Μπράλιου</w:t>
      </w:r>
      <w:r w:rsidRPr="00342124">
        <w:tab/>
      </w:r>
      <w:r>
        <w:t>Μ</w:t>
      </w:r>
      <w:r w:rsidR="00C43C09">
        <w:t>.</w:t>
      </w:r>
      <w:r>
        <w:t xml:space="preserve"> </w:t>
      </w:r>
      <w:proofErr w:type="spellStart"/>
      <w:r>
        <w:t>Παπαευθυμίου</w:t>
      </w:r>
      <w:proofErr w:type="spellEnd"/>
      <w:r w:rsidRPr="00342124">
        <w:tab/>
      </w:r>
    </w:p>
    <w:p w14:paraId="499FBD18" w14:textId="77777777" w:rsidR="00150BF6" w:rsidRPr="008D4A08" w:rsidRDefault="00150BF6" w:rsidP="00150BF6">
      <w:pPr>
        <w:spacing w:after="0" w:line="240" w:lineRule="auto"/>
        <w:jc w:val="both"/>
      </w:pPr>
      <w:r w:rsidRPr="00654540">
        <w:rPr>
          <w:b/>
        </w:rPr>
        <w:t>Στοιχεία επικοινωνίας:</w:t>
      </w:r>
      <w:r>
        <w:rPr>
          <w:b/>
        </w:rPr>
        <w:t xml:space="preserve"> </w:t>
      </w:r>
      <w:hyperlink r:id="rId7"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1026211B" w14:textId="77777777" w:rsidR="00150BF6" w:rsidRPr="00CB3A1D" w:rsidRDefault="00150BF6" w:rsidP="00150BF6">
      <w:pPr>
        <w:spacing w:after="0" w:line="240" w:lineRule="auto"/>
        <w:jc w:val="both"/>
      </w:pPr>
    </w:p>
    <w:p w14:paraId="79B0B04A" w14:textId="77777777" w:rsidR="005F403D" w:rsidRPr="005F403D" w:rsidRDefault="005F403D" w:rsidP="005F403D">
      <w:pPr>
        <w:spacing w:after="0" w:line="240" w:lineRule="auto"/>
        <w:jc w:val="both"/>
      </w:pPr>
      <w:r w:rsidRPr="005F403D">
        <w:t xml:space="preserve">Το εντερικό </w:t>
      </w:r>
      <w:proofErr w:type="spellStart"/>
      <w:r w:rsidRPr="005F403D">
        <w:t>μικροβίωμα</w:t>
      </w:r>
      <w:proofErr w:type="spellEnd"/>
      <w:r w:rsidRPr="005F403D">
        <w:t xml:space="preserve"> αποτελεί κρίσιμο ρυθμιστή της πέψης, της </w:t>
      </w:r>
      <w:proofErr w:type="spellStart"/>
      <w:r w:rsidRPr="005F403D">
        <w:t>ανοσορύθμισης</w:t>
      </w:r>
      <w:proofErr w:type="spellEnd"/>
      <w:r w:rsidRPr="005F403D">
        <w:t>, της ακεραιότητας του βλεννογόνου και του μεταβολισμού φαρμάκων/</w:t>
      </w:r>
      <w:proofErr w:type="spellStart"/>
      <w:r w:rsidRPr="005F403D">
        <w:t>ξενοβιοτικών</w:t>
      </w:r>
      <w:proofErr w:type="spellEnd"/>
      <w:r w:rsidRPr="005F403D">
        <w:t xml:space="preserve">. Η </w:t>
      </w:r>
      <w:proofErr w:type="spellStart"/>
      <w:r w:rsidRPr="005F403D">
        <w:t>δυσβίωση</w:t>
      </w:r>
      <w:proofErr w:type="spellEnd"/>
      <w:r w:rsidRPr="005F403D">
        <w:t xml:space="preserve"> έχει συνδεθεί στενά με παχυσαρκία και μεταβολικό σύνδρομο. Παράλληλα με τα τεχνητά/μη θερμιδικά γλυκαντικά, τα </w:t>
      </w:r>
      <w:proofErr w:type="spellStart"/>
      <w:r w:rsidRPr="005F403D">
        <w:t>πρεβιοτικά</w:t>
      </w:r>
      <w:proofErr w:type="spellEnd"/>
      <w:r w:rsidRPr="005F403D">
        <w:t xml:space="preserve"> όπως η </w:t>
      </w:r>
      <w:proofErr w:type="spellStart"/>
      <w:r w:rsidRPr="005F403D">
        <w:rPr>
          <w:b/>
          <w:bCs/>
        </w:rPr>
        <w:t>ινουλίνη</w:t>
      </w:r>
      <w:proofErr w:type="spellEnd"/>
      <w:r w:rsidRPr="005F403D">
        <w:t xml:space="preserve">—ζυμώσιμος </w:t>
      </w:r>
      <w:proofErr w:type="spellStart"/>
      <w:r w:rsidRPr="005F403D">
        <w:t>φρουκτάνης</w:t>
      </w:r>
      <w:proofErr w:type="spellEnd"/>
      <w:r w:rsidRPr="005F403D">
        <w:t xml:space="preserve"> που ενισχύει την παραγωγή βραχείας αλύσου λιπαρών οξέων—έχουν προταθεί ως διατροφική παρέμβαση για την τροποποίηση του </w:t>
      </w:r>
      <w:proofErr w:type="spellStart"/>
      <w:r w:rsidRPr="005F403D">
        <w:t>μικροβιώματος</w:t>
      </w:r>
      <w:proofErr w:type="spellEnd"/>
      <w:r w:rsidRPr="005F403D">
        <w:t xml:space="preserve"> και τη βελτίωση μεταβολικών δεικτών.</w:t>
      </w:r>
    </w:p>
    <w:p w14:paraId="0D499FD1" w14:textId="4528AB7F" w:rsidR="005F403D" w:rsidRPr="005F403D" w:rsidRDefault="005F403D" w:rsidP="005F403D">
      <w:pPr>
        <w:tabs>
          <w:tab w:val="num" w:pos="720"/>
        </w:tabs>
        <w:spacing w:after="0" w:line="240" w:lineRule="auto"/>
        <w:jc w:val="both"/>
      </w:pPr>
      <w:r w:rsidRPr="005F403D">
        <w:t xml:space="preserve">Στην παρούσα πτυχιακή θα πραγματοποιηθεί </w:t>
      </w:r>
      <w:r w:rsidRPr="005F403D">
        <w:rPr>
          <w:b/>
          <w:bCs/>
        </w:rPr>
        <w:t xml:space="preserve">συστηματική ανασκόπηση και </w:t>
      </w:r>
      <w:proofErr w:type="spellStart"/>
      <w:r w:rsidRPr="005F403D">
        <w:rPr>
          <w:b/>
          <w:bCs/>
        </w:rPr>
        <w:t>μετα</w:t>
      </w:r>
      <w:proofErr w:type="spellEnd"/>
      <w:r w:rsidRPr="005F403D">
        <w:rPr>
          <w:b/>
          <w:bCs/>
        </w:rPr>
        <w:t>-ανάλυση</w:t>
      </w:r>
      <w:r w:rsidRPr="005F403D">
        <w:t xml:space="preserve"> δεδομένων σχετικής αφθονίας του </w:t>
      </w:r>
      <w:r w:rsidRPr="005F403D">
        <w:rPr>
          <w:b/>
          <w:bCs/>
        </w:rPr>
        <w:t xml:space="preserve">στοματικού και εντερικού </w:t>
      </w:r>
      <w:proofErr w:type="spellStart"/>
      <w:r w:rsidRPr="005F403D">
        <w:rPr>
          <w:b/>
          <w:bCs/>
        </w:rPr>
        <w:t>μικροβιώματος</w:t>
      </w:r>
      <w:proofErr w:type="spellEnd"/>
      <w:r w:rsidRPr="005F403D">
        <w:t xml:space="preserve"> με τριπλή σύγκριση:</w:t>
      </w:r>
      <w:r>
        <w:t xml:space="preserve"> α)</w:t>
      </w:r>
      <w:r w:rsidRPr="005F403D">
        <w:t>υγιείς μάρτυρες,</w:t>
      </w:r>
      <w:r>
        <w:t xml:space="preserve"> β)</w:t>
      </w:r>
      <w:r w:rsidRPr="005F403D">
        <w:t xml:space="preserve">άτομα με </w:t>
      </w:r>
      <w:r w:rsidR="004F2B86">
        <w:t>διαβήτη</w:t>
      </w:r>
      <w:r w:rsidRPr="005F403D">
        <w:t xml:space="preserve"> </w:t>
      </w:r>
      <w:r w:rsidR="004F2B86">
        <w:t>-</w:t>
      </w:r>
      <w:r w:rsidRPr="005F403D">
        <w:t xml:space="preserve"> μεταβολικό σύνδρομο χωρίς </w:t>
      </w:r>
      <w:proofErr w:type="spellStart"/>
      <w:r w:rsidRPr="005F403D">
        <w:t>ινουλίνη,</w:t>
      </w:r>
      <w:r>
        <w:t>και</w:t>
      </w:r>
      <w:proofErr w:type="spellEnd"/>
      <w:r>
        <w:t xml:space="preserve"> γ) </w:t>
      </w:r>
      <w:r w:rsidRPr="005F403D">
        <w:t xml:space="preserve">άτομα με </w:t>
      </w:r>
      <w:r w:rsidR="004F2B86">
        <w:t>διαβήτη</w:t>
      </w:r>
      <w:r w:rsidRPr="005F403D">
        <w:t xml:space="preserve"> </w:t>
      </w:r>
      <w:r w:rsidR="004F2B86">
        <w:t xml:space="preserve">- </w:t>
      </w:r>
      <w:r w:rsidRPr="005F403D">
        <w:t xml:space="preserve">μεταβολικό σύνδρομο που λαμβάνουν </w:t>
      </w:r>
      <w:proofErr w:type="spellStart"/>
      <w:r w:rsidRPr="005F403D">
        <w:rPr>
          <w:b/>
          <w:bCs/>
        </w:rPr>
        <w:t>ινουλίνη</w:t>
      </w:r>
      <w:proofErr w:type="spellEnd"/>
      <w:r w:rsidRPr="005F403D">
        <w:t>.</w:t>
      </w:r>
    </w:p>
    <w:p w14:paraId="5C84DC68" w14:textId="3D50AD26" w:rsidR="005F403D" w:rsidRPr="005F403D" w:rsidRDefault="005F403D" w:rsidP="005F403D">
      <w:pPr>
        <w:spacing w:after="0" w:line="240" w:lineRule="auto"/>
        <w:jc w:val="both"/>
      </w:pPr>
      <w:r w:rsidRPr="005F403D">
        <w:rPr>
          <w:b/>
          <w:bCs/>
        </w:rPr>
        <w:t>Κύριος στόχος</w:t>
      </w:r>
      <w:r w:rsidRPr="005F403D">
        <w:t xml:space="preserve"> είναι να ελεγχθεί η </w:t>
      </w:r>
      <w:r w:rsidRPr="005F403D">
        <w:rPr>
          <w:b/>
          <w:bCs/>
        </w:rPr>
        <w:t xml:space="preserve">πιθανή ευεργετική δράση της </w:t>
      </w:r>
      <w:proofErr w:type="spellStart"/>
      <w:r w:rsidRPr="005F403D">
        <w:rPr>
          <w:b/>
          <w:bCs/>
        </w:rPr>
        <w:t>ινουλίνης</w:t>
      </w:r>
      <w:proofErr w:type="spellEnd"/>
      <w:r w:rsidRPr="005F403D">
        <w:t xml:space="preserve"> τόσο στη σύσταση/ποικιλότητα του εντερικού </w:t>
      </w:r>
      <w:proofErr w:type="spellStart"/>
      <w:r w:rsidRPr="005F403D">
        <w:t>μικροβιώματος</w:t>
      </w:r>
      <w:proofErr w:type="spellEnd"/>
      <w:r w:rsidRPr="005F403D">
        <w:t xml:space="preserve"> όσο και στην </w:t>
      </w:r>
      <w:r w:rsidRPr="005F403D">
        <w:rPr>
          <w:b/>
          <w:bCs/>
        </w:rPr>
        <w:t>κλινική έκβαση</w:t>
      </w:r>
      <w:r w:rsidRPr="005F403D">
        <w:t xml:space="preserve"> της χορήγησης </w:t>
      </w:r>
      <w:proofErr w:type="spellStart"/>
      <w:r w:rsidRPr="005F403D">
        <w:t>ινουλίνης</w:t>
      </w:r>
      <w:proofErr w:type="spellEnd"/>
      <w:r w:rsidRPr="005F403D">
        <w:t xml:space="preserve"> σε </w:t>
      </w:r>
      <w:r w:rsidR="002E60AB">
        <w:t xml:space="preserve">άτομα με </w:t>
      </w:r>
      <w:r w:rsidR="002E60AB" w:rsidRPr="005F403D">
        <w:t>μεταβολικ</w:t>
      </w:r>
      <w:r w:rsidR="002E60AB">
        <w:t>ές</w:t>
      </w:r>
      <w:r w:rsidRPr="005F403D">
        <w:t xml:space="preserve"> </w:t>
      </w:r>
      <w:r w:rsidR="002E60AB">
        <w:t>διαταραχές</w:t>
      </w:r>
      <w:r w:rsidRPr="005F403D">
        <w:t xml:space="preserve">. Τα δεδομένα θα αντληθούν από διεθνείς βάσεις με προκαθορισμένα κριτήρια ένταξης. Θα υπολογιστούν δείκτες </w:t>
      </w:r>
      <w:r w:rsidRPr="005F403D">
        <w:rPr>
          <w:b/>
          <w:bCs/>
        </w:rPr>
        <w:t>άλφα-ποικιλότητας</w:t>
      </w:r>
      <w:r w:rsidRPr="005F403D">
        <w:t xml:space="preserve"> (π.χ. </w:t>
      </w:r>
      <w:r w:rsidRPr="005F403D">
        <w:rPr>
          <w:lang w:val="en-US"/>
        </w:rPr>
        <w:t>Shannon</w:t>
      </w:r>
      <w:r w:rsidRPr="005F403D">
        <w:t xml:space="preserve">, </w:t>
      </w:r>
      <w:r w:rsidRPr="005F403D">
        <w:rPr>
          <w:lang w:val="en-US"/>
        </w:rPr>
        <w:t>Chao</w:t>
      </w:r>
      <w:r w:rsidRPr="005F403D">
        <w:t xml:space="preserve">1) και θα </w:t>
      </w:r>
      <w:proofErr w:type="spellStart"/>
      <w:r w:rsidRPr="005F403D">
        <w:t>μετα</w:t>
      </w:r>
      <w:proofErr w:type="spellEnd"/>
      <w:r w:rsidRPr="005F403D">
        <w:t xml:space="preserve">-αναλυθούν διαφορές στη </w:t>
      </w:r>
      <w:r w:rsidRPr="005F403D">
        <w:rPr>
          <w:b/>
          <w:bCs/>
        </w:rPr>
        <w:t>σχετική αφθονία</w:t>
      </w:r>
      <w:r w:rsidRPr="005F403D">
        <w:t xml:space="preserve"> βασικών ταξινομικών ομάδων. Θα κατασκευαστούν </w:t>
      </w:r>
      <w:r w:rsidRPr="005F403D">
        <w:rPr>
          <w:b/>
          <w:bCs/>
        </w:rPr>
        <w:t>δίκτυα συν-εμφάνισης</w:t>
      </w:r>
      <w:r w:rsidRPr="005F403D">
        <w:t xml:space="preserve"> μικροοργανισμών και θα εφαρμοστούν </w:t>
      </w:r>
      <w:r w:rsidRPr="005F403D">
        <w:rPr>
          <w:b/>
          <w:bCs/>
        </w:rPr>
        <w:t>αλγόριθμοι ομαδοποίησης</w:t>
      </w:r>
      <w:r w:rsidRPr="005F403D">
        <w:t xml:space="preserve"> μεγάλης κλίμακας. </w:t>
      </w:r>
    </w:p>
    <w:p w14:paraId="7008668F" w14:textId="23E26424" w:rsidR="005F403D" w:rsidRPr="005F403D" w:rsidRDefault="005F403D" w:rsidP="005F403D">
      <w:pPr>
        <w:spacing w:after="0" w:line="240" w:lineRule="auto"/>
        <w:jc w:val="both"/>
      </w:pPr>
      <w:r>
        <w:t>Τ</w:t>
      </w:r>
      <w:r w:rsidRPr="005F403D">
        <w:t xml:space="preserve">α αποτελέσματα </w:t>
      </w:r>
      <w:r>
        <w:t>α</w:t>
      </w:r>
      <w:r w:rsidRPr="005F403D">
        <w:t xml:space="preserve">ναμένεται να </w:t>
      </w:r>
      <w:proofErr w:type="spellStart"/>
      <w:r w:rsidR="00C43C09">
        <w:t>συνεισφερουν</w:t>
      </w:r>
      <w:proofErr w:type="spellEnd"/>
      <w:r w:rsidR="00C43C09">
        <w:t xml:space="preserve"> στο</w:t>
      </w:r>
      <w:r w:rsidRPr="005F403D">
        <w:t xml:space="preserve"> εάν και σε ποιο βαθμό η </w:t>
      </w:r>
      <w:proofErr w:type="spellStart"/>
      <w:r w:rsidRPr="005F403D">
        <w:t>ινουλίνη</w:t>
      </w:r>
      <w:proofErr w:type="spellEnd"/>
      <w:r w:rsidRPr="005F403D">
        <w:t xml:space="preserve"> αποκαθιστά </w:t>
      </w:r>
      <w:proofErr w:type="spellStart"/>
      <w:r w:rsidRPr="005F403D">
        <w:t>δυσβιωτικά</w:t>
      </w:r>
      <w:proofErr w:type="spellEnd"/>
      <w:r w:rsidRPr="005F403D">
        <w:t xml:space="preserve"> μοτίβα σ</w:t>
      </w:r>
      <w:r w:rsidR="002E60AB">
        <w:t>τις</w:t>
      </w:r>
      <w:r w:rsidRPr="005F403D">
        <w:t xml:space="preserve"> </w:t>
      </w:r>
      <w:r w:rsidR="002E60AB">
        <w:rPr>
          <w:b/>
        </w:rPr>
        <w:t>μεταβολικές διαταραχές</w:t>
      </w:r>
      <w:r w:rsidR="002E60AB" w:rsidRPr="005F403D">
        <w:t xml:space="preserve"> </w:t>
      </w:r>
      <w:r w:rsidRPr="005F403D">
        <w:t xml:space="preserve">και αν αυτή η </w:t>
      </w:r>
      <w:proofErr w:type="spellStart"/>
      <w:r w:rsidRPr="005F403D">
        <w:t>μικροβιωματική</w:t>
      </w:r>
      <w:proofErr w:type="spellEnd"/>
      <w:r w:rsidRPr="005F403D">
        <w:t xml:space="preserve"> μεταβολή συμβαδίζει με </w:t>
      </w:r>
      <w:r w:rsidRPr="005F403D">
        <w:rPr>
          <w:b/>
          <w:bCs/>
        </w:rPr>
        <w:t>κλινικά ωφέλιμες</w:t>
      </w:r>
      <w:r w:rsidRPr="005F403D">
        <w:t xml:space="preserve"> μεταβολές.</w:t>
      </w:r>
    </w:p>
    <w:p w14:paraId="4B5FAC66" w14:textId="77777777" w:rsidR="00150BF6" w:rsidRDefault="00150BF6" w:rsidP="00150BF6">
      <w:pPr>
        <w:spacing w:after="0" w:line="240" w:lineRule="auto"/>
        <w:jc w:val="both"/>
      </w:pPr>
    </w:p>
    <w:p w14:paraId="306598C0" w14:textId="77777777" w:rsidR="00150BF6" w:rsidRPr="000621F0" w:rsidRDefault="00150BF6" w:rsidP="00150BF6">
      <w:pPr>
        <w:spacing w:after="0" w:line="240" w:lineRule="auto"/>
        <w:jc w:val="both"/>
      </w:pPr>
    </w:p>
    <w:p w14:paraId="44A1D378" w14:textId="77777777" w:rsidR="00150BF6" w:rsidRPr="005F0CB5" w:rsidRDefault="00150BF6" w:rsidP="00150BF6">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0F3A74A5" w14:textId="77777777" w:rsidR="00150BF6" w:rsidRPr="00B27ECA" w:rsidRDefault="00150BF6" w:rsidP="00150BF6">
      <w:pPr>
        <w:pStyle w:val="a3"/>
        <w:numPr>
          <w:ilvl w:val="0"/>
          <w:numId w:val="3"/>
        </w:numPr>
        <w:spacing w:after="0" w:line="240" w:lineRule="auto"/>
        <w:jc w:val="both"/>
        <w:rPr>
          <w:sz w:val="18"/>
          <w:szCs w:val="18"/>
          <w:lang w:val="en-US"/>
        </w:rPr>
      </w:pPr>
      <w:r w:rsidRPr="00B27ECA">
        <w:rPr>
          <w:sz w:val="18"/>
          <w:szCs w:val="18"/>
          <w:lang w:val="en-US"/>
        </w:rPr>
        <w:t xml:space="preserve">Liu S, Xiong Y, Cao S, Wen X, Xiao H, Li Y, Chi L, He D, Jiang Z, Wang L. Dietary Stevia Residue Extract Supplementation Improves Antioxidant Capacity and Intestinal Microbial Composition of Weaned Piglets. Antioxidants (Basel). 2022 Oct 12;11(10):2016. </w:t>
      </w:r>
      <w:proofErr w:type="spellStart"/>
      <w:r w:rsidRPr="00B27ECA">
        <w:rPr>
          <w:sz w:val="18"/>
          <w:szCs w:val="18"/>
          <w:lang w:val="en-US"/>
        </w:rPr>
        <w:t>doi</w:t>
      </w:r>
      <w:proofErr w:type="spellEnd"/>
      <w:r w:rsidRPr="00B27ECA">
        <w:rPr>
          <w:sz w:val="18"/>
          <w:szCs w:val="18"/>
          <w:lang w:val="en-US"/>
        </w:rPr>
        <w:t>: 10.3390/antiox11102016. PMID: 36290738; PMCID: PMC9598856.</w:t>
      </w:r>
    </w:p>
    <w:p w14:paraId="50998D72" w14:textId="77777777" w:rsidR="00150BF6" w:rsidRPr="00B27ECA" w:rsidRDefault="00150BF6" w:rsidP="00150BF6">
      <w:pPr>
        <w:pStyle w:val="a3"/>
        <w:numPr>
          <w:ilvl w:val="0"/>
          <w:numId w:val="3"/>
        </w:numPr>
        <w:spacing w:after="0" w:line="240" w:lineRule="auto"/>
        <w:jc w:val="both"/>
        <w:rPr>
          <w:sz w:val="18"/>
          <w:szCs w:val="18"/>
          <w:lang w:val="en-US"/>
        </w:rPr>
      </w:pPr>
      <w:r w:rsidRPr="00B27ECA">
        <w:rPr>
          <w:sz w:val="18"/>
          <w:szCs w:val="18"/>
          <w:lang w:val="en-US"/>
        </w:rPr>
        <w:t xml:space="preserve">Hosseini A, Barlow GM, Leite G, Rashid M, Parodi G, Wang J, Morales W, </w:t>
      </w:r>
      <w:proofErr w:type="spellStart"/>
      <w:r w:rsidRPr="00B27ECA">
        <w:rPr>
          <w:sz w:val="18"/>
          <w:szCs w:val="18"/>
          <w:lang w:val="en-US"/>
        </w:rPr>
        <w:t>Weitsman</w:t>
      </w:r>
      <w:proofErr w:type="spellEnd"/>
      <w:r w:rsidRPr="00B27ECA">
        <w:rPr>
          <w:sz w:val="18"/>
          <w:szCs w:val="18"/>
          <w:lang w:val="en-US"/>
        </w:rPr>
        <w:t xml:space="preserve"> S, Rezaie A, Pimentel M, Mathur R. Consuming artificial sweeteners may alter the structure and function of duodenal microbial communities. </w:t>
      </w:r>
      <w:proofErr w:type="spellStart"/>
      <w:r w:rsidRPr="00B27ECA">
        <w:rPr>
          <w:sz w:val="18"/>
          <w:szCs w:val="18"/>
          <w:lang w:val="en-US"/>
        </w:rPr>
        <w:t>iScience</w:t>
      </w:r>
      <w:proofErr w:type="spellEnd"/>
      <w:r w:rsidRPr="00B27ECA">
        <w:rPr>
          <w:sz w:val="18"/>
          <w:szCs w:val="18"/>
          <w:lang w:val="en-US"/>
        </w:rPr>
        <w:t xml:space="preserve">. 2023 Nov 23;26(12):108530. </w:t>
      </w:r>
      <w:proofErr w:type="spellStart"/>
      <w:r w:rsidRPr="00B27ECA">
        <w:rPr>
          <w:sz w:val="18"/>
          <w:szCs w:val="18"/>
          <w:lang w:val="en-US"/>
        </w:rPr>
        <w:t>doi</w:t>
      </w:r>
      <w:proofErr w:type="spellEnd"/>
      <w:r w:rsidRPr="00B27ECA">
        <w:rPr>
          <w:sz w:val="18"/>
          <w:szCs w:val="18"/>
          <w:lang w:val="en-US"/>
        </w:rPr>
        <w:t>: 10.1016/j.isci.2023.108530. PMID: 38125028; PMCID: PMC10730370.</w:t>
      </w:r>
    </w:p>
    <w:p w14:paraId="2DD42E66" w14:textId="77777777" w:rsidR="00150BF6" w:rsidRDefault="00150BF6" w:rsidP="00150BF6">
      <w:pPr>
        <w:pStyle w:val="a3"/>
        <w:numPr>
          <w:ilvl w:val="0"/>
          <w:numId w:val="3"/>
        </w:numPr>
        <w:spacing w:after="0" w:line="240" w:lineRule="auto"/>
        <w:jc w:val="both"/>
        <w:rPr>
          <w:sz w:val="18"/>
          <w:szCs w:val="18"/>
          <w:lang w:val="en-US"/>
        </w:rPr>
      </w:pPr>
      <w:r w:rsidRPr="00B27ECA">
        <w:rPr>
          <w:sz w:val="18"/>
          <w:szCs w:val="18"/>
          <w:lang w:val="en-US"/>
        </w:rPr>
        <w:t xml:space="preserve">Wei Y, Ji B. The health effects of artificial sweeteners: Towards personalized quantification and prediction through gut microbiome. Eco Environ Health. 2023 Jun 2;2(3):89-91. </w:t>
      </w:r>
      <w:proofErr w:type="spellStart"/>
      <w:r w:rsidRPr="00B27ECA">
        <w:rPr>
          <w:sz w:val="18"/>
          <w:szCs w:val="18"/>
          <w:lang w:val="en-US"/>
        </w:rPr>
        <w:t>doi</w:t>
      </w:r>
      <w:proofErr w:type="spellEnd"/>
      <w:r w:rsidRPr="00B27ECA">
        <w:rPr>
          <w:sz w:val="18"/>
          <w:szCs w:val="18"/>
          <w:lang w:val="en-US"/>
        </w:rPr>
        <w:t>: 10.1016/j.eehl.2023.05.003. PMID: 38074993; PMCID: PMC10702885.</w:t>
      </w:r>
    </w:p>
    <w:p w14:paraId="444E116B" w14:textId="77777777" w:rsidR="00300DFC" w:rsidRDefault="00300DFC" w:rsidP="00B27ECA">
      <w:pPr>
        <w:spacing w:after="0" w:line="240" w:lineRule="auto"/>
        <w:jc w:val="both"/>
        <w:rPr>
          <w:b/>
          <w:lang w:val="en-US"/>
        </w:rPr>
      </w:pPr>
    </w:p>
    <w:p w14:paraId="302D4BC0" w14:textId="77777777" w:rsidR="00300DFC" w:rsidRDefault="00300DFC" w:rsidP="00B27ECA">
      <w:pPr>
        <w:spacing w:after="0" w:line="240" w:lineRule="auto"/>
        <w:jc w:val="both"/>
        <w:rPr>
          <w:b/>
          <w:lang w:val="en-US"/>
        </w:rPr>
      </w:pPr>
    </w:p>
    <w:p w14:paraId="4EA7B2A9" w14:textId="77777777" w:rsidR="00DE5F3C" w:rsidRDefault="00DE5F3C">
      <w:pPr>
        <w:rPr>
          <w:sz w:val="18"/>
          <w:szCs w:val="18"/>
          <w:lang w:val="en-US"/>
        </w:rPr>
      </w:pPr>
    </w:p>
    <w:p w14:paraId="03840B3B" w14:textId="77777777" w:rsidR="00D66B20" w:rsidRPr="00195FB6" w:rsidRDefault="00D66B20">
      <w:pPr>
        <w:rPr>
          <w:b/>
          <w:lang w:val="en-US"/>
        </w:rPr>
      </w:pPr>
      <w:r w:rsidRPr="00195FB6">
        <w:rPr>
          <w:b/>
          <w:lang w:val="en-US"/>
        </w:rPr>
        <w:br w:type="page"/>
      </w:r>
    </w:p>
    <w:p w14:paraId="25AFC862" w14:textId="493CC374" w:rsidR="00EE604E" w:rsidRPr="00EE604E" w:rsidRDefault="00EE604E" w:rsidP="00EE604E">
      <w:pPr>
        <w:spacing w:after="0" w:line="240" w:lineRule="auto"/>
        <w:jc w:val="both"/>
        <w:rPr>
          <w:b/>
          <w:sz w:val="32"/>
          <w:szCs w:val="32"/>
        </w:rPr>
      </w:pPr>
      <w:r w:rsidRPr="00EE604E">
        <w:rPr>
          <w:b/>
          <w:sz w:val="32"/>
          <w:szCs w:val="32"/>
        </w:rPr>
        <w:lastRenderedPageBreak/>
        <w:t xml:space="preserve">ΘΕΜΑ </w:t>
      </w:r>
      <w:r>
        <w:rPr>
          <w:b/>
          <w:sz w:val="32"/>
          <w:szCs w:val="32"/>
        </w:rPr>
        <w:t>2</w:t>
      </w:r>
    </w:p>
    <w:p w14:paraId="32019143" w14:textId="7CEBF788" w:rsidR="00DE5F3C" w:rsidRPr="008D4A08" w:rsidRDefault="00DE5F3C" w:rsidP="00DE5F3C">
      <w:pPr>
        <w:spacing w:after="0" w:line="240" w:lineRule="auto"/>
        <w:jc w:val="both"/>
        <w:rPr>
          <w:b/>
        </w:rPr>
      </w:pPr>
      <w:proofErr w:type="spellStart"/>
      <w:r w:rsidRPr="008D4A08">
        <w:rPr>
          <w:b/>
        </w:rPr>
        <w:t>Μετα</w:t>
      </w:r>
      <w:proofErr w:type="spellEnd"/>
      <w:r w:rsidRPr="008D4A08">
        <w:rPr>
          <w:b/>
        </w:rPr>
        <w:t xml:space="preserve">-ανάλυση δεδομένων γαστρεντερικού </w:t>
      </w:r>
      <w:proofErr w:type="spellStart"/>
      <w:r w:rsidRPr="008D4A08">
        <w:rPr>
          <w:b/>
        </w:rPr>
        <w:t>μικροβιώματος</w:t>
      </w:r>
      <w:proofErr w:type="spellEnd"/>
      <w:r w:rsidRPr="008D4A08">
        <w:rPr>
          <w:b/>
        </w:rPr>
        <w:t xml:space="preserve"> σε σχέση με </w:t>
      </w:r>
      <w:r>
        <w:rPr>
          <w:b/>
        </w:rPr>
        <w:t xml:space="preserve">την κατανάλωση φυσικών </w:t>
      </w:r>
      <w:proofErr w:type="spellStart"/>
      <w:r>
        <w:rPr>
          <w:b/>
        </w:rPr>
        <w:t>πολυφαινολικών</w:t>
      </w:r>
      <w:proofErr w:type="spellEnd"/>
      <w:r>
        <w:rPr>
          <w:b/>
        </w:rPr>
        <w:t xml:space="preserve"> </w:t>
      </w:r>
      <w:r w:rsidR="00333CC2">
        <w:rPr>
          <w:b/>
        </w:rPr>
        <w:t>ενώσεων</w:t>
      </w:r>
      <w:r>
        <w:rPr>
          <w:b/>
        </w:rPr>
        <w:t xml:space="preserve"> </w:t>
      </w:r>
    </w:p>
    <w:p w14:paraId="012E863E" w14:textId="5B98B4E3" w:rsidR="00DE5F3C" w:rsidRDefault="00DE5F3C" w:rsidP="00DE5F3C">
      <w:pPr>
        <w:spacing w:after="0" w:line="240" w:lineRule="auto"/>
        <w:jc w:val="both"/>
      </w:pPr>
      <w:r w:rsidRPr="00654540">
        <w:rPr>
          <w:b/>
        </w:rPr>
        <w:t>Επιβλέπουσα:</w:t>
      </w:r>
      <w:r w:rsidRPr="00342124">
        <w:t xml:space="preserve"> </w:t>
      </w:r>
      <w:r w:rsidR="00195FB6">
        <w:t xml:space="preserve">Μ. </w:t>
      </w:r>
      <w:proofErr w:type="spellStart"/>
      <w:r w:rsidR="00195FB6">
        <w:t>Παπαευθυμίου</w:t>
      </w:r>
      <w:proofErr w:type="spellEnd"/>
      <w:r w:rsidR="00195FB6" w:rsidRPr="00342124">
        <w:tab/>
      </w:r>
      <w:r>
        <w:t xml:space="preserve"> </w:t>
      </w:r>
      <w:r w:rsidRPr="00342124">
        <w:t>Γ. Μπράλιου</w:t>
      </w:r>
      <w:r w:rsidRPr="00342124">
        <w:tab/>
      </w:r>
    </w:p>
    <w:p w14:paraId="70E0B643" w14:textId="77777777" w:rsidR="00DE5F3C" w:rsidRPr="008D4A08" w:rsidRDefault="00DE5F3C" w:rsidP="00DE5F3C">
      <w:pPr>
        <w:spacing w:after="0" w:line="240" w:lineRule="auto"/>
        <w:jc w:val="both"/>
      </w:pPr>
      <w:r w:rsidRPr="00654540">
        <w:rPr>
          <w:b/>
        </w:rPr>
        <w:t>Στοιχεία επικοινωνίας:</w:t>
      </w:r>
      <w:r>
        <w:rPr>
          <w:b/>
        </w:rPr>
        <w:t xml:space="preserve"> </w:t>
      </w:r>
      <w:hyperlink r:id="rId8"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77BD1BF4" w14:textId="77777777" w:rsidR="00DE5F3C" w:rsidRPr="00CB3A1D" w:rsidRDefault="00DE5F3C" w:rsidP="00DE5F3C">
      <w:pPr>
        <w:spacing w:after="0" w:line="240" w:lineRule="auto"/>
        <w:jc w:val="both"/>
      </w:pPr>
    </w:p>
    <w:p w14:paraId="2C11F1D4" w14:textId="77777777" w:rsidR="00A273EC" w:rsidRDefault="00DE5F3C" w:rsidP="00DE5F3C">
      <w:pPr>
        <w:spacing w:after="0" w:line="240" w:lineRule="auto"/>
        <w:jc w:val="both"/>
      </w:pPr>
      <w:r w:rsidRPr="000621F0">
        <w:t xml:space="preserve">Το </w:t>
      </w:r>
      <w:proofErr w:type="spellStart"/>
      <w:r w:rsidRPr="000621F0">
        <w:t>μικροβίωμα</w:t>
      </w:r>
      <w:proofErr w:type="spellEnd"/>
      <w:r w:rsidRPr="000621F0">
        <w:t xml:space="preserve"> του εντέρου παίζει σημαντικό ρόλο στην πέψη των τροφίμων, στην </w:t>
      </w:r>
      <w:proofErr w:type="spellStart"/>
      <w:r w:rsidRPr="000621F0">
        <w:t>ανοσορύθμιση</w:t>
      </w:r>
      <w:proofErr w:type="spellEnd"/>
      <w:r w:rsidRPr="000621F0">
        <w:t xml:space="preserve">, στη διατήρηση της δομικής ακεραιότητας του φραγμού του βλεννογόνου του εντέρου και στον μεταβολισμό των </w:t>
      </w:r>
      <w:proofErr w:type="spellStart"/>
      <w:r w:rsidRPr="000621F0">
        <w:t>ξενοβιοτικών</w:t>
      </w:r>
      <w:proofErr w:type="spellEnd"/>
      <w:r w:rsidRPr="000621F0">
        <w:t xml:space="preserve"> και φαρμάκων. Η </w:t>
      </w:r>
      <w:proofErr w:type="spellStart"/>
      <w:r w:rsidRPr="000621F0">
        <w:t>δυσβίωση</w:t>
      </w:r>
      <w:proofErr w:type="spellEnd"/>
      <w:r w:rsidRPr="000621F0">
        <w:t xml:space="preserve"> της φυσιολογικής μας </w:t>
      </w:r>
      <w:proofErr w:type="spellStart"/>
      <w:r w:rsidRPr="000621F0">
        <w:t>μικροχλωρίδας</w:t>
      </w:r>
      <w:proofErr w:type="spellEnd"/>
      <w:r w:rsidRPr="000621F0">
        <w:t xml:space="preserve"> του εντέρου συμβάλλει στην </w:t>
      </w:r>
      <w:proofErr w:type="spellStart"/>
      <w:r w:rsidRPr="000621F0">
        <w:t>παθογένεση</w:t>
      </w:r>
      <w:proofErr w:type="spellEnd"/>
      <w:r w:rsidRPr="000621F0">
        <w:t xml:space="preserve"> διαφόρων μεταβολικών διαταραχών</w:t>
      </w:r>
      <w:r>
        <w:t>.</w:t>
      </w:r>
      <w:r w:rsidRPr="000621F0">
        <w:t xml:space="preserve"> </w:t>
      </w:r>
    </w:p>
    <w:p w14:paraId="5DCFC4F4" w14:textId="17814D20" w:rsidR="00A273EC" w:rsidRPr="005F403D" w:rsidRDefault="00A273EC" w:rsidP="00A273EC">
      <w:pPr>
        <w:tabs>
          <w:tab w:val="num" w:pos="720"/>
        </w:tabs>
        <w:spacing w:after="0" w:line="240" w:lineRule="auto"/>
        <w:jc w:val="both"/>
      </w:pPr>
      <w:r w:rsidRPr="005F403D">
        <w:t xml:space="preserve">Στην παρούσα πτυχιακή θα πραγματοποιηθεί </w:t>
      </w:r>
      <w:r w:rsidRPr="005F403D">
        <w:rPr>
          <w:b/>
          <w:bCs/>
        </w:rPr>
        <w:t xml:space="preserve">συστηματική ανασκόπηση και </w:t>
      </w:r>
      <w:proofErr w:type="spellStart"/>
      <w:r w:rsidRPr="005F403D">
        <w:rPr>
          <w:b/>
          <w:bCs/>
        </w:rPr>
        <w:t>μετα</w:t>
      </w:r>
      <w:proofErr w:type="spellEnd"/>
      <w:r w:rsidRPr="005F403D">
        <w:rPr>
          <w:b/>
          <w:bCs/>
        </w:rPr>
        <w:t>-ανάλυση</w:t>
      </w:r>
      <w:r w:rsidRPr="005F403D">
        <w:t xml:space="preserve"> δεδομένων σχετικής αφθονίας του </w:t>
      </w:r>
      <w:r w:rsidRPr="005F403D">
        <w:rPr>
          <w:b/>
          <w:bCs/>
        </w:rPr>
        <w:t xml:space="preserve">εντερικού </w:t>
      </w:r>
      <w:proofErr w:type="spellStart"/>
      <w:r w:rsidRPr="005F403D">
        <w:rPr>
          <w:b/>
          <w:bCs/>
        </w:rPr>
        <w:t>μικροβιώματος</w:t>
      </w:r>
      <w:proofErr w:type="spellEnd"/>
      <w:r w:rsidRPr="005F403D">
        <w:t xml:space="preserve"> </w:t>
      </w:r>
      <w:r>
        <w:t xml:space="preserve"> σε </w:t>
      </w:r>
      <w:r w:rsidR="007121CF">
        <w:t>ζωικά</w:t>
      </w:r>
      <w:r>
        <w:t xml:space="preserve"> </w:t>
      </w:r>
      <w:r w:rsidR="007121CF">
        <w:t>πειραματικά</w:t>
      </w:r>
      <w:r>
        <w:t xml:space="preserve"> </w:t>
      </w:r>
      <w:r w:rsidR="007121CF">
        <w:t>μοντέλα</w:t>
      </w:r>
      <w:r>
        <w:t xml:space="preserve"> ή </w:t>
      </w:r>
      <w:r w:rsidR="007121CF">
        <w:t>ανθρώπους</w:t>
      </w:r>
      <w:r>
        <w:t xml:space="preserve"> </w:t>
      </w:r>
      <w:r w:rsidRPr="005F403D">
        <w:t>με τριπλή σύγκριση:</w:t>
      </w:r>
      <w:r>
        <w:t xml:space="preserve"> α)</w:t>
      </w:r>
      <w:r w:rsidR="007121CF">
        <w:t xml:space="preserve"> </w:t>
      </w:r>
      <w:r w:rsidRPr="005F403D">
        <w:t>υγιείς μάρτυρες,</w:t>
      </w:r>
      <w:r>
        <w:t xml:space="preserve"> β)</w:t>
      </w:r>
      <w:r w:rsidR="007121CF">
        <w:t xml:space="preserve"> </w:t>
      </w:r>
      <w:r w:rsidRPr="005F403D">
        <w:t xml:space="preserve">άτομα με </w:t>
      </w:r>
      <w:r w:rsidR="007121CF">
        <w:t>ασθένεια</w:t>
      </w:r>
      <w:r w:rsidR="00362DAE">
        <w:t xml:space="preserve"> </w:t>
      </w:r>
      <w:r>
        <w:t xml:space="preserve">και γ) </w:t>
      </w:r>
      <w:r w:rsidRPr="005F403D">
        <w:t xml:space="preserve">άτομα με που λαμβάνουν </w:t>
      </w:r>
      <w:r w:rsidR="007121CF">
        <w:rPr>
          <w:b/>
          <w:bCs/>
        </w:rPr>
        <w:t>πολυφαινόλες</w:t>
      </w:r>
      <w:r w:rsidR="00362DAE">
        <w:rPr>
          <w:b/>
          <w:bCs/>
        </w:rPr>
        <w:t xml:space="preserve"> </w:t>
      </w:r>
      <w:r w:rsidRPr="005F403D">
        <w:t>.</w:t>
      </w:r>
    </w:p>
    <w:p w14:paraId="06C3A7B3" w14:textId="20BB5BD3" w:rsidR="00A273EC" w:rsidRPr="005F403D" w:rsidRDefault="00A273EC" w:rsidP="00A273EC">
      <w:pPr>
        <w:spacing w:after="0" w:line="240" w:lineRule="auto"/>
        <w:jc w:val="both"/>
      </w:pPr>
      <w:r w:rsidRPr="005F403D">
        <w:rPr>
          <w:b/>
          <w:bCs/>
        </w:rPr>
        <w:t>Κύριος στόχος</w:t>
      </w:r>
      <w:r w:rsidRPr="005F403D">
        <w:t xml:space="preserve"> είναι να ελεγχθεί η </w:t>
      </w:r>
      <w:r w:rsidRPr="005F403D">
        <w:rPr>
          <w:b/>
          <w:bCs/>
        </w:rPr>
        <w:t xml:space="preserve">πιθανή ευεργετική δράση </w:t>
      </w:r>
      <w:r w:rsidR="00362DAE">
        <w:rPr>
          <w:b/>
          <w:bCs/>
        </w:rPr>
        <w:t xml:space="preserve">των </w:t>
      </w:r>
      <w:r w:rsidR="007121CF">
        <w:rPr>
          <w:b/>
          <w:bCs/>
        </w:rPr>
        <w:t>φυσικών</w:t>
      </w:r>
      <w:r w:rsidR="007A1E06">
        <w:rPr>
          <w:b/>
          <w:bCs/>
        </w:rPr>
        <w:t xml:space="preserve"> </w:t>
      </w:r>
      <w:proofErr w:type="spellStart"/>
      <w:r w:rsidR="007A1E06">
        <w:rPr>
          <w:b/>
          <w:bCs/>
        </w:rPr>
        <w:t>πολυφαινολ</w:t>
      </w:r>
      <w:r w:rsidR="007121CF">
        <w:rPr>
          <w:b/>
          <w:bCs/>
        </w:rPr>
        <w:t>ώ</w:t>
      </w:r>
      <w:r w:rsidR="007A1E06">
        <w:rPr>
          <w:b/>
          <w:bCs/>
        </w:rPr>
        <w:t>ν</w:t>
      </w:r>
      <w:proofErr w:type="spellEnd"/>
      <w:r w:rsidR="007A1E06">
        <w:rPr>
          <w:b/>
          <w:bCs/>
        </w:rPr>
        <w:t xml:space="preserve"> που </w:t>
      </w:r>
      <w:r w:rsidR="007121CF">
        <w:rPr>
          <w:b/>
          <w:bCs/>
        </w:rPr>
        <w:t>βρίσκονται</w:t>
      </w:r>
      <w:r w:rsidR="007A1E06">
        <w:rPr>
          <w:b/>
          <w:bCs/>
        </w:rPr>
        <w:t xml:space="preserve"> σε </w:t>
      </w:r>
      <w:r w:rsidR="007121CF">
        <w:rPr>
          <w:b/>
          <w:bCs/>
        </w:rPr>
        <w:t>εκχυλίσματα</w:t>
      </w:r>
      <w:r w:rsidR="007A1E06">
        <w:rPr>
          <w:b/>
          <w:bCs/>
        </w:rPr>
        <w:t xml:space="preserve"> </w:t>
      </w:r>
      <w:r w:rsidR="009D0D0E">
        <w:rPr>
          <w:b/>
          <w:bCs/>
        </w:rPr>
        <w:t>φυτών</w:t>
      </w:r>
      <w:r w:rsidR="007A1E06">
        <w:rPr>
          <w:b/>
          <w:bCs/>
        </w:rPr>
        <w:t xml:space="preserve"> </w:t>
      </w:r>
      <w:r w:rsidRPr="005F403D">
        <w:t xml:space="preserve">τόσο στη σύσταση/ποικιλότητα του εντερικού </w:t>
      </w:r>
      <w:proofErr w:type="spellStart"/>
      <w:r w:rsidRPr="005F403D">
        <w:t>μικροβιώματος</w:t>
      </w:r>
      <w:proofErr w:type="spellEnd"/>
      <w:r w:rsidRPr="005F403D">
        <w:t xml:space="preserve"> όσο και στην </w:t>
      </w:r>
      <w:r w:rsidRPr="005F403D">
        <w:rPr>
          <w:b/>
          <w:bCs/>
        </w:rPr>
        <w:t>κλινική έκβαση</w:t>
      </w:r>
      <w:r w:rsidRPr="005F403D">
        <w:t xml:space="preserve"> της χορήγησης </w:t>
      </w:r>
      <w:proofErr w:type="spellStart"/>
      <w:r w:rsidR="007A1E06">
        <w:t>πολυφαινολων</w:t>
      </w:r>
      <w:proofErr w:type="spellEnd"/>
      <w:r w:rsidRPr="005F403D">
        <w:t xml:space="preserve"> σε </w:t>
      </w:r>
      <w:r w:rsidR="007121CF">
        <w:t>ασθενή</w:t>
      </w:r>
      <w:r w:rsidR="007A1E06">
        <w:t xml:space="preserve"> </w:t>
      </w:r>
      <w:r w:rsidR="007121CF">
        <w:t>άτομα</w:t>
      </w:r>
      <w:r w:rsidRPr="005F403D">
        <w:t xml:space="preserve">. Τα δεδομένα θα αντληθούν από διεθνείς βάσεις με προκαθορισμένα κριτήρια ένταξης. Θα υπολογιστούν δείκτες </w:t>
      </w:r>
      <w:r w:rsidRPr="005F403D">
        <w:rPr>
          <w:b/>
          <w:bCs/>
        </w:rPr>
        <w:t>άλφα-ποικιλότητας</w:t>
      </w:r>
      <w:r w:rsidRPr="005F403D">
        <w:t xml:space="preserve"> (π.χ. </w:t>
      </w:r>
      <w:r w:rsidRPr="005F403D">
        <w:rPr>
          <w:lang w:val="en-US"/>
        </w:rPr>
        <w:t>Shannon</w:t>
      </w:r>
      <w:r w:rsidRPr="005F403D">
        <w:t xml:space="preserve">, </w:t>
      </w:r>
      <w:r w:rsidRPr="005F403D">
        <w:rPr>
          <w:lang w:val="en-US"/>
        </w:rPr>
        <w:t>Chao</w:t>
      </w:r>
      <w:r w:rsidRPr="005F403D">
        <w:t xml:space="preserve">1) και θα </w:t>
      </w:r>
      <w:proofErr w:type="spellStart"/>
      <w:r w:rsidRPr="005F403D">
        <w:t>μετα</w:t>
      </w:r>
      <w:proofErr w:type="spellEnd"/>
      <w:r w:rsidRPr="005F403D">
        <w:t xml:space="preserve">-αναλυθούν διαφορές στη </w:t>
      </w:r>
      <w:r w:rsidRPr="005F403D">
        <w:rPr>
          <w:b/>
          <w:bCs/>
        </w:rPr>
        <w:t>σχετική αφθονία</w:t>
      </w:r>
      <w:r w:rsidRPr="005F403D">
        <w:t xml:space="preserve"> βασικών ταξινομικών ομάδων. Θα κατασκευαστούν </w:t>
      </w:r>
      <w:r w:rsidRPr="005F403D">
        <w:rPr>
          <w:b/>
          <w:bCs/>
        </w:rPr>
        <w:t>δίκτυα συν-εμφάνισης</w:t>
      </w:r>
      <w:r w:rsidRPr="005F403D">
        <w:t xml:space="preserve"> μικροοργανισμών και θα εφαρμοστούν </w:t>
      </w:r>
      <w:r w:rsidRPr="005F403D">
        <w:rPr>
          <w:b/>
          <w:bCs/>
        </w:rPr>
        <w:t>αλγόριθμοι ομαδοποίησης</w:t>
      </w:r>
      <w:r w:rsidRPr="005F403D">
        <w:t xml:space="preserve"> μεγάλης κλίμακας. </w:t>
      </w:r>
    </w:p>
    <w:p w14:paraId="1B053673" w14:textId="0093B530" w:rsidR="00A273EC" w:rsidRPr="005F403D" w:rsidRDefault="00A273EC" w:rsidP="00A273EC">
      <w:pPr>
        <w:spacing w:after="0" w:line="240" w:lineRule="auto"/>
        <w:jc w:val="both"/>
      </w:pPr>
      <w:r>
        <w:t>Τ</w:t>
      </w:r>
      <w:r w:rsidRPr="005F403D">
        <w:t xml:space="preserve">α αποτελέσματα </w:t>
      </w:r>
      <w:r>
        <w:t>α</w:t>
      </w:r>
      <w:r w:rsidRPr="005F403D">
        <w:t xml:space="preserve">ναμένεται να </w:t>
      </w:r>
      <w:r w:rsidR="007121CF">
        <w:t>συνεισφέρουν</w:t>
      </w:r>
      <w:r>
        <w:t xml:space="preserve"> στο</w:t>
      </w:r>
      <w:r w:rsidRPr="005F403D">
        <w:t xml:space="preserve"> εάν και σε ποιο βαθμό </w:t>
      </w:r>
      <w:r w:rsidR="007A1E06">
        <w:t xml:space="preserve">οι </w:t>
      </w:r>
      <w:r w:rsidR="007121CF">
        <w:t>φυσικές</w:t>
      </w:r>
      <w:r w:rsidR="007A1E06">
        <w:t xml:space="preserve"> </w:t>
      </w:r>
      <w:r w:rsidR="007121CF">
        <w:t>πολυφαινόλες</w:t>
      </w:r>
      <w:r w:rsidR="007A1E06">
        <w:t xml:space="preserve"> </w:t>
      </w:r>
      <w:r w:rsidRPr="005F403D">
        <w:t xml:space="preserve"> </w:t>
      </w:r>
      <w:r w:rsidR="007121CF">
        <w:t>μπορούν</w:t>
      </w:r>
      <w:r w:rsidR="007A1E06">
        <w:t xml:space="preserve"> να </w:t>
      </w:r>
      <w:r w:rsidR="007121CF">
        <w:t>αποκαταστήσουν</w:t>
      </w:r>
      <w:r w:rsidR="007A1E06">
        <w:t xml:space="preserve"> </w:t>
      </w:r>
      <w:proofErr w:type="spellStart"/>
      <w:r w:rsidRPr="005F403D">
        <w:t>δυσβιωτικά</w:t>
      </w:r>
      <w:proofErr w:type="spellEnd"/>
      <w:r w:rsidRPr="005F403D">
        <w:t xml:space="preserve"> μοτίβα σε </w:t>
      </w:r>
      <w:r w:rsidR="007121CF">
        <w:t>άτομα με νοσηρές οντότητες</w:t>
      </w:r>
      <w:r w:rsidRPr="005F403D">
        <w:t>.</w:t>
      </w:r>
    </w:p>
    <w:p w14:paraId="08562412" w14:textId="77777777" w:rsidR="00A273EC" w:rsidRDefault="00A273EC" w:rsidP="00DE5F3C">
      <w:pPr>
        <w:spacing w:after="0" w:line="240" w:lineRule="auto"/>
        <w:jc w:val="both"/>
      </w:pPr>
    </w:p>
    <w:p w14:paraId="36EED4EC" w14:textId="77777777" w:rsidR="00A273EC" w:rsidRDefault="00A273EC" w:rsidP="00DE5F3C">
      <w:pPr>
        <w:spacing w:after="0" w:line="240" w:lineRule="auto"/>
        <w:jc w:val="both"/>
      </w:pPr>
    </w:p>
    <w:p w14:paraId="4274D81C" w14:textId="77777777" w:rsidR="00A273EC" w:rsidRDefault="00A273EC" w:rsidP="00DE5F3C">
      <w:pPr>
        <w:spacing w:after="0" w:line="240" w:lineRule="auto"/>
        <w:jc w:val="both"/>
      </w:pPr>
    </w:p>
    <w:p w14:paraId="13026455" w14:textId="77777777" w:rsidR="00A273EC" w:rsidRDefault="00A273EC" w:rsidP="00DE5F3C">
      <w:pPr>
        <w:spacing w:after="0" w:line="240" w:lineRule="auto"/>
        <w:jc w:val="both"/>
      </w:pPr>
    </w:p>
    <w:p w14:paraId="648EDF4C" w14:textId="77777777" w:rsidR="005B3A62" w:rsidRPr="005F0CB5" w:rsidRDefault="005B3A62" w:rsidP="005B3A62">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7DACF92C" w14:textId="77777777" w:rsidR="00DE5F3C" w:rsidRDefault="00DE5F3C" w:rsidP="00DE5F3C">
      <w:pPr>
        <w:spacing w:after="0" w:line="240" w:lineRule="auto"/>
        <w:jc w:val="both"/>
      </w:pPr>
    </w:p>
    <w:p w14:paraId="520733CB" w14:textId="04A42E3A" w:rsidR="00DE5F3C" w:rsidRDefault="006305C0">
      <w:pPr>
        <w:rPr>
          <w:sz w:val="18"/>
          <w:szCs w:val="18"/>
          <w:lang w:val="en-US"/>
        </w:rPr>
      </w:pPr>
      <w:r w:rsidRPr="006305C0">
        <w:rPr>
          <w:sz w:val="18"/>
          <w:szCs w:val="18"/>
          <w:lang w:val="en-US"/>
        </w:rPr>
        <w:t xml:space="preserve">Lecomte M, Tomassi D, Rizzoli R, Tenon M, Berton T, Harney S, </w:t>
      </w:r>
      <w:proofErr w:type="spellStart"/>
      <w:r w:rsidRPr="006305C0">
        <w:rPr>
          <w:sz w:val="18"/>
          <w:szCs w:val="18"/>
          <w:lang w:val="en-US"/>
        </w:rPr>
        <w:t>Fança</w:t>
      </w:r>
      <w:proofErr w:type="spellEnd"/>
      <w:r w:rsidRPr="006305C0">
        <w:rPr>
          <w:sz w:val="18"/>
          <w:szCs w:val="18"/>
          <w:lang w:val="en-US"/>
        </w:rPr>
        <w:t xml:space="preserve">-Berthon P. Effect of a Hop Extract Standardized in 8-Prenylnaringenin on Bone Health and Gut Microbiome in Postmenopausal Women with Osteopenia: A One-Year Randomized, Double-Blind, Placebo-Controlled Trial. </w:t>
      </w:r>
      <w:proofErr w:type="spellStart"/>
      <w:r w:rsidRPr="006305C0">
        <w:rPr>
          <w:sz w:val="18"/>
          <w:szCs w:val="18"/>
        </w:rPr>
        <w:t>Nutrients</w:t>
      </w:r>
      <w:proofErr w:type="spellEnd"/>
      <w:r w:rsidRPr="006305C0">
        <w:rPr>
          <w:sz w:val="18"/>
          <w:szCs w:val="18"/>
        </w:rPr>
        <w:t xml:space="preserve">. 2023 </w:t>
      </w:r>
      <w:proofErr w:type="spellStart"/>
      <w:r w:rsidRPr="006305C0">
        <w:rPr>
          <w:sz w:val="18"/>
          <w:szCs w:val="18"/>
        </w:rPr>
        <w:t>Jun</w:t>
      </w:r>
      <w:proofErr w:type="spellEnd"/>
      <w:r w:rsidRPr="006305C0">
        <w:rPr>
          <w:sz w:val="18"/>
          <w:szCs w:val="18"/>
        </w:rPr>
        <w:t xml:space="preserve"> 9;15(12):2688. </w:t>
      </w:r>
      <w:proofErr w:type="spellStart"/>
      <w:r w:rsidRPr="006305C0">
        <w:rPr>
          <w:sz w:val="18"/>
          <w:szCs w:val="18"/>
        </w:rPr>
        <w:t>doi</w:t>
      </w:r>
      <w:proofErr w:type="spellEnd"/>
      <w:r w:rsidRPr="006305C0">
        <w:rPr>
          <w:sz w:val="18"/>
          <w:szCs w:val="18"/>
        </w:rPr>
        <w:t>: 10.3390/nu15122688. PMID: 37375599; PMCID: PMC10304064.</w:t>
      </w:r>
    </w:p>
    <w:p w14:paraId="4F88F649" w14:textId="32F5241F" w:rsidR="005B3A62" w:rsidRPr="005B3A62" w:rsidRDefault="005B3A62">
      <w:pPr>
        <w:rPr>
          <w:sz w:val="18"/>
          <w:szCs w:val="18"/>
          <w:lang w:val="en-US"/>
        </w:rPr>
      </w:pPr>
      <w:r w:rsidRPr="005B3A62">
        <w:rPr>
          <w:sz w:val="18"/>
          <w:szCs w:val="18"/>
          <w:lang w:val="en-US"/>
        </w:rPr>
        <w:t xml:space="preserve">Liang J, Zhao Y, Cheng Y, Zhang T, Xie Y, Li Y, Wang Y, Xu J, Yuan Y, Yue T. </w:t>
      </w:r>
      <w:proofErr w:type="spellStart"/>
      <w:r w:rsidRPr="005B3A62">
        <w:rPr>
          <w:sz w:val="18"/>
          <w:szCs w:val="18"/>
          <w:lang w:val="en-US"/>
        </w:rPr>
        <w:t>Lycium</w:t>
      </w:r>
      <w:proofErr w:type="spellEnd"/>
      <w:r w:rsidRPr="005B3A62">
        <w:rPr>
          <w:sz w:val="18"/>
          <w:szCs w:val="18"/>
          <w:lang w:val="en-US"/>
        </w:rPr>
        <w:t xml:space="preserve"> </w:t>
      </w:r>
      <w:proofErr w:type="spellStart"/>
      <w:r w:rsidRPr="005B3A62">
        <w:rPr>
          <w:sz w:val="18"/>
          <w:szCs w:val="18"/>
          <w:lang w:val="en-US"/>
        </w:rPr>
        <w:t>barbarum</w:t>
      </w:r>
      <w:proofErr w:type="spellEnd"/>
      <w:r w:rsidRPr="005B3A62">
        <w:rPr>
          <w:sz w:val="18"/>
          <w:szCs w:val="18"/>
          <w:lang w:val="en-US"/>
        </w:rPr>
        <w:t xml:space="preserve"> L. polyphenols improve HFD-induced NAFLD through liver and colon metabolism and intestinal </w:t>
      </w:r>
      <w:proofErr w:type="spellStart"/>
      <w:proofErr w:type="gramStart"/>
      <w:r w:rsidRPr="005B3A62">
        <w:rPr>
          <w:sz w:val="18"/>
          <w:szCs w:val="18"/>
          <w:lang w:val="en-US"/>
        </w:rPr>
        <w:t>microbiota:potential</w:t>
      </w:r>
      <w:proofErr w:type="spellEnd"/>
      <w:proofErr w:type="gramEnd"/>
      <w:r w:rsidRPr="005B3A62">
        <w:rPr>
          <w:sz w:val="18"/>
          <w:szCs w:val="18"/>
          <w:lang w:val="en-US"/>
        </w:rPr>
        <w:t xml:space="preserve"> role of methionine cycle. </w:t>
      </w:r>
      <w:proofErr w:type="spellStart"/>
      <w:r w:rsidRPr="005B3A62">
        <w:rPr>
          <w:sz w:val="18"/>
          <w:szCs w:val="18"/>
        </w:rPr>
        <w:t>Phytomedicine</w:t>
      </w:r>
      <w:proofErr w:type="spellEnd"/>
      <w:r w:rsidRPr="005B3A62">
        <w:rPr>
          <w:sz w:val="18"/>
          <w:szCs w:val="18"/>
        </w:rPr>
        <w:t xml:space="preserve">. 2025 </w:t>
      </w:r>
      <w:proofErr w:type="spellStart"/>
      <w:r w:rsidRPr="005B3A62">
        <w:rPr>
          <w:sz w:val="18"/>
          <w:szCs w:val="18"/>
        </w:rPr>
        <w:t>Nov</w:t>
      </w:r>
      <w:proofErr w:type="spellEnd"/>
      <w:r w:rsidRPr="005B3A62">
        <w:rPr>
          <w:sz w:val="18"/>
          <w:szCs w:val="18"/>
        </w:rPr>
        <w:t xml:space="preserve"> 25;148:157477. </w:t>
      </w:r>
      <w:proofErr w:type="spellStart"/>
      <w:r w:rsidRPr="005B3A62">
        <w:rPr>
          <w:sz w:val="18"/>
          <w:szCs w:val="18"/>
        </w:rPr>
        <w:t>doi</w:t>
      </w:r>
      <w:proofErr w:type="spellEnd"/>
      <w:r w:rsidRPr="005B3A62">
        <w:rPr>
          <w:sz w:val="18"/>
          <w:szCs w:val="18"/>
        </w:rPr>
        <w:t xml:space="preserve">: 10.1016/j.phymed.2025.157477. </w:t>
      </w:r>
      <w:proofErr w:type="spellStart"/>
      <w:r w:rsidRPr="005B3A62">
        <w:rPr>
          <w:sz w:val="18"/>
          <w:szCs w:val="18"/>
        </w:rPr>
        <w:t>Epub</w:t>
      </w:r>
      <w:proofErr w:type="spellEnd"/>
      <w:r w:rsidRPr="005B3A62">
        <w:rPr>
          <w:sz w:val="18"/>
          <w:szCs w:val="18"/>
        </w:rPr>
        <w:t xml:space="preserve"> 2025 </w:t>
      </w:r>
      <w:proofErr w:type="spellStart"/>
      <w:r w:rsidRPr="005B3A62">
        <w:rPr>
          <w:sz w:val="18"/>
          <w:szCs w:val="18"/>
        </w:rPr>
        <w:t>Oct</w:t>
      </w:r>
      <w:proofErr w:type="spellEnd"/>
      <w:r w:rsidRPr="005B3A62">
        <w:rPr>
          <w:sz w:val="18"/>
          <w:szCs w:val="18"/>
        </w:rPr>
        <w:t xml:space="preserve"> 25. PMID: 41175590.</w:t>
      </w:r>
    </w:p>
    <w:p w14:paraId="16451899" w14:textId="77777777" w:rsidR="00D66B20" w:rsidRDefault="00D66B20">
      <w:pPr>
        <w:rPr>
          <w:b/>
        </w:rPr>
      </w:pPr>
      <w:r>
        <w:rPr>
          <w:b/>
        </w:rPr>
        <w:br w:type="page"/>
      </w:r>
    </w:p>
    <w:p w14:paraId="3B23275C" w14:textId="4EA6E9A8" w:rsidR="00EE604E" w:rsidRPr="00EE604E" w:rsidRDefault="00EE604E" w:rsidP="00EE604E">
      <w:pPr>
        <w:spacing w:after="0" w:line="240" w:lineRule="auto"/>
        <w:jc w:val="both"/>
        <w:rPr>
          <w:b/>
          <w:sz w:val="32"/>
          <w:szCs w:val="32"/>
        </w:rPr>
      </w:pPr>
      <w:r w:rsidRPr="00EE604E">
        <w:rPr>
          <w:b/>
          <w:sz w:val="32"/>
          <w:szCs w:val="32"/>
        </w:rPr>
        <w:lastRenderedPageBreak/>
        <w:t xml:space="preserve">ΘΕΜΑ </w:t>
      </w:r>
      <w:r>
        <w:rPr>
          <w:b/>
          <w:sz w:val="32"/>
          <w:szCs w:val="32"/>
        </w:rPr>
        <w:t>3</w:t>
      </w:r>
    </w:p>
    <w:p w14:paraId="2C9DDA33" w14:textId="7BAF7C6B" w:rsidR="00DE5F3C" w:rsidRPr="00370672" w:rsidRDefault="00370672">
      <w:pPr>
        <w:rPr>
          <w:b/>
        </w:rPr>
      </w:pPr>
      <w:r w:rsidRPr="00370672">
        <w:rPr>
          <w:b/>
        </w:rPr>
        <w:t>Επίδραση</w:t>
      </w:r>
      <w:r w:rsidR="00AC314F" w:rsidRPr="00370672">
        <w:rPr>
          <w:b/>
        </w:rPr>
        <w:t xml:space="preserve"> </w:t>
      </w:r>
      <w:r w:rsidRPr="00370672">
        <w:rPr>
          <w:b/>
        </w:rPr>
        <w:t>εκχυλισμάτων</w:t>
      </w:r>
      <w:r w:rsidR="00AC314F" w:rsidRPr="00370672">
        <w:rPr>
          <w:b/>
        </w:rPr>
        <w:t xml:space="preserve"> </w:t>
      </w:r>
      <w:r w:rsidRPr="00370672">
        <w:rPr>
          <w:b/>
        </w:rPr>
        <w:t>φυτών</w:t>
      </w:r>
      <w:r w:rsidR="00AC314F" w:rsidRPr="00370672">
        <w:rPr>
          <w:b/>
        </w:rPr>
        <w:t xml:space="preserve"> ή </w:t>
      </w:r>
      <w:r w:rsidRPr="00370672">
        <w:rPr>
          <w:b/>
        </w:rPr>
        <w:t>ενώσεων</w:t>
      </w:r>
      <w:r w:rsidR="00AC314F" w:rsidRPr="00370672">
        <w:rPr>
          <w:b/>
        </w:rPr>
        <w:t xml:space="preserve"> του</w:t>
      </w:r>
      <w:r>
        <w:rPr>
          <w:b/>
        </w:rPr>
        <w:t>ς</w:t>
      </w:r>
      <w:r w:rsidR="00AC314F" w:rsidRPr="00370672">
        <w:rPr>
          <w:b/>
        </w:rPr>
        <w:t xml:space="preserve"> στο </w:t>
      </w:r>
      <w:r w:rsidRPr="00370672">
        <w:rPr>
          <w:b/>
        </w:rPr>
        <w:t>γαστρεντερικό</w:t>
      </w:r>
      <w:r w:rsidR="00AC314F" w:rsidRPr="00370672">
        <w:rPr>
          <w:b/>
        </w:rPr>
        <w:t xml:space="preserve"> </w:t>
      </w:r>
      <w:proofErr w:type="spellStart"/>
      <w:r w:rsidR="00AC314F" w:rsidRPr="00370672">
        <w:rPr>
          <w:b/>
        </w:rPr>
        <w:t>μικροβ</w:t>
      </w:r>
      <w:r>
        <w:rPr>
          <w:b/>
        </w:rPr>
        <w:t>ί</w:t>
      </w:r>
      <w:r w:rsidR="00AC314F" w:rsidRPr="00370672">
        <w:rPr>
          <w:b/>
        </w:rPr>
        <w:t>ωμα</w:t>
      </w:r>
      <w:proofErr w:type="spellEnd"/>
      <w:r w:rsidR="00AC314F" w:rsidRPr="00370672">
        <w:rPr>
          <w:b/>
        </w:rPr>
        <w:t xml:space="preserve"> </w:t>
      </w:r>
      <w:r w:rsidR="00E02E6E" w:rsidRPr="00370672">
        <w:rPr>
          <w:b/>
        </w:rPr>
        <w:t>–</w:t>
      </w:r>
      <w:r>
        <w:rPr>
          <w:b/>
        </w:rPr>
        <w:t xml:space="preserve"> </w:t>
      </w:r>
      <w:proofErr w:type="spellStart"/>
      <w:r w:rsidR="00E02E6E" w:rsidRPr="00370672">
        <w:rPr>
          <w:b/>
        </w:rPr>
        <w:t>μετα</w:t>
      </w:r>
      <w:proofErr w:type="spellEnd"/>
      <w:r w:rsidR="00E02E6E" w:rsidRPr="00370672">
        <w:rPr>
          <w:b/>
        </w:rPr>
        <w:t>-αν</w:t>
      </w:r>
      <w:r>
        <w:rPr>
          <w:b/>
        </w:rPr>
        <w:t>άλ</w:t>
      </w:r>
      <w:r w:rsidR="00E02E6E" w:rsidRPr="00370672">
        <w:rPr>
          <w:b/>
        </w:rPr>
        <w:t xml:space="preserve">υση </w:t>
      </w:r>
      <w:proofErr w:type="spellStart"/>
      <w:r w:rsidR="00E02E6E" w:rsidRPr="00370672">
        <w:rPr>
          <w:b/>
        </w:rPr>
        <w:t>μεταγο</w:t>
      </w:r>
      <w:r w:rsidR="00E9617F">
        <w:rPr>
          <w:b/>
        </w:rPr>
        <w:t>νι</w:t>
      </w:r>
      <w:r w:rsidR="00E02E6E" w:rsidRPr="00370672">
        <w:rPr>
          <w:b/>
        </w:rPr>
        <w:t>διω</w:t>
      </w:r>
      <w:r>
        <w:rPr>
          <w:b/>
        </w:rPr>
        <w:t>μ</w:t>
      </w:r>
      <w:r w:rsidR="00E02E6E" w:rsidRPr="00370672">
        <w:rPr>
          <w:b/>
        </w:rPr>
        <w:t>ατικ</w:t>
      </w:r>
      <w:r>
        <w:rPr>
          <w:b/>
        </w:rPr>
        <w:t>ώ</w:t>
      </w:r>
      <w:r w:rsidR="00E02E6E" w:rsidRPr="00370672">
        <w:rPr>
          <w:b/>
        </w:rPr>
        <w:t>ν</w:t>
      </w:r>
      <w:proofErr w:type="spellEnd"/>
      <w:r w:rsidR="00E02E6E" w:rsidRPr="00370672">
        <w:rPr>
          <w:b/>
        </w:rPr>
        <w:t xml:space="preserve"> </w:t>
      </w:r>
      <w:r w:rsidRPr="00370672">
        <w:rPr>
          <w:b/>
        </w:rPr>
        <w:t>δεδομένων</w:t>
      </w:r>
    </w:p>
    <w:p w14:paraId="2A6E6397" w14:textId="3598FE41" w:rsidR="00333CC2" w:rsidRDefault="00333CC2" w:rsidP="00333CC2">
      <w:pPr>
        <w:spacing w:after="0" w:line="240" w:lineRule="auto"/>
        <w:jc w:val="both"/>
      </w:pPr>
      <w:r w:rsidRPr="00654540">
        <w:rPr>
          <w:b/>
        </w:rPr>
        <w:t>Επιβλέπουσα:</w:t>
      </w:r>
      <w:r w:rsidRPr="00342124">
        <w:t xml:space="preserve"> </w:t>
      </w:r>
      <w:r>
        <w:t xml:space="preserve"> </w:t>
      </w:r>
      <w:r w:rsidR="00B751CF">
        <w:t xml:space="preserve">Μ. </w:t>
      </w:r>
      <w:proofErr w:type="spellStart"/>
      <w:r w:rsidR="00B751CF">
        <w:t>Παπαευθυμίου</w:t>
      </w:r>
      <w:proofErr w:type="spellEnd"/>
      <w:r w:rsidR="00B751CF" w:rsidRPr="00342124">
        <w:tab/>
      </w:r>
      <w:r w:rsidRPr="00342124">
        <w:t>Γ. Μπράλιου</w:t>
      </w:r>
      <w:r w:rsidRPr="00342124">
        <w:tab/>
      </w:r>
      <w:r w:rsidR="00195FB6">
        <w:t xml:space="preserve"> </w:t>
      </w:r>
    </w:p>
    <w:p w14:paraId="67EF5A8A" w14:textId="77777777" w:rsidR="00333CC2" w:rsidRPr="008D4A08" w:rsidRDefault="00333CC2" w:rsidP="00333CC2">
      <w:pPr>
        <w:spacing w:after="0" w:line="240" w:lineRule="auto"/>
        <w:jc w:val="both"/>
      </w:pPr>
      <w:r w:rsidRPr="00654540">
        <w:rPr>
          <w:b/>
        </w:rPr>
        <w:t>Στοιχεία επικοινωνίας:</w:t>
      </w:r>
      <w:r>
        <w:rPr>
          <w:b/>
        </w:rPr>
        <w:t xml:space="preserve"> </w:t>
      </w:r>
      <w:hyperlink r:id="rId9"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6471534C" w14:textId="77777777" w:rsidR="00333CC2" w:rsidRPr="00CB3A1D" w:rsidRDefault="00333CC2" w:rsidP="00333CC2">
      <w:pPr>
        <w:spacing w:after="0" w:line="240" w:lineRule="auto"/>
        <w:jc w:val="both"/>
      </w:pPr>
    </w:p>
    <w:p w14:paraId="6A956B6A" w14:textId="77777777" w:rsidR="00333CC2" w:rsidRPr="000621F0" w:rsidRDefault="00333CC2" w:rsidP="00333CC2">
      <w:pPr>
        <w:spacing w:after="0" w:line="240" w:lineRule="auto"/>
        <w:jc w:val="both"/>
      </w:pPr>
      <w:r w:rsidRPr="000621F0">
        <w:t xml:space="preserve">Το </w:t>
      </w:r>
      <w:proofErr w:type="spellStart"/>
      <w:r w:rsidRPr="000621F0">
        <w:t>μικροβίωμα</w:t>
      </w:r>
      <w:proofErr w:type="spellEnd"/>
      <w:r w:rsidRPr="000621F0">
        <w:t xml:space="preserve"> του εντέρου παίζει σημαντικό ρόλο στην πέψη των τροφίμων, στην </w:t>
      </w:r>
      <w:proofErr w:type="spellStart"/>
      <w:r w:rsidRPr="000621F0">
        <w:t>ανοσορύθμιση</w:t>
      </w:r>
      <w:proofErr w:type="spellEnd"/>
      <w:r w:rsidRPr="000621F0">
        <w:t xml:space="preserve">, στη διατήρηση της δομικής ακεραιότητας του φραγμού του βλεννογόνου του εντέρου και στον μεταβολισμό των </w:t>
      </w:r>
      <w:proofErr w:type="spellStart"/>
      <w:r w:rsidRPr="000621F0">
        <w:t>ξενοβιοτικών</w:t>
      </w:r>
      <w:proofErr w:type="spellEnd"/>
      <w:r w:rsidRPr="000621F0">
        <w:t xml:space="preserve"> και φαρμάκων. Η </w:t>
      </w:r>
      <w:proofErr w:type="spellStart"/>
      <w:r w:rsidRPr="000621F0">
        <w:t>δυσβίωση</w:t>
      </w:r>
      <w:proofErr w:type="spellEnd"/>
      <w:r w:rsidRPr="000621F0">
        <w:t xml:space="preserve"> της φυσιολογικής μας </w:t>
      </w:r>
      <w:proofErr w:type="spellStart"/>
      <w:r w:rsidRPr="000621F0">
        <w:t>μικροχλωρίδας</w:t>
      </w:r>
      <w:proofErr w:type="spellEnd"/>
      <w:r w:rsidRPr="000621F0">
        <w:t xml:space="preserve"> του εντέρου συμβάλλει στην </w:t>
      </w:r>
      <w:proofErr w:type="spellStart"/>
      <w:r w:rsidRPr="000621F0">
        <w:t>παθογένεση</w:t>
      </w:r>
      <w:proofErr w:type="spellEnd"/>
      <w:r w:rsidRPr="000621F0">
        <w:t xml:space="preserve"> διαφόρων μεταβολικών διαταραχών</w:t>
      </w:r>
      <w:r>
        <w:t>.</w:t>
      </w:r>
      <w:r w:rsidRPr="000621F0">
        <w:t xml:space="preserve"> Τα τεχνητά γλυκαντικά (</w:t>
      </w:r>
      <w:r w:rsidRPr="000621F0">
        <w:rPr>
          <w:lang w:val="en-US"/>
        </w:rPr>
        <w:t>AS</w:t>
      </w:r>
      <w:r w:rsidRPr="000621F0">
        <w:t>) έχουν χρησιμοποιηθεί ευρέως στη βιομηχανία τροφίμων ως υποκατάστατα ζάχαρης με μειωμένη περιεκτικότητα σε θερμίδες αλλά υψηλή γλυκαντική ισχύ [1]. Η κατανάλωση ροφημάτων με ζάχαρη σχετίζεται με τη συχνότητα εμφάνισης της παχυσαρκίας και του διαβήτη τύπου 2. Τ</w:t>
      </w:r>
      <w:r>
        <w:t>α</w:t>
      </w:r>
      <w:r w:rsidRPr="000621F0">
        <w:t xml:space="preserve"> μη θερμιδικ</w:t>
      </w:r>
      <w:r>
        <w:t>ά</w:t>
      </w:r>
      <w:r w:rsidRPr="000621F0">
        <w:t xml:space="preserve"> </w:t>
      </w:r>
      <w:r>
        <w:t>τεχνητά γλυκαντικά</w:t>
      </w:r>
      <w:r w:rsidRPr="000621F0">
        <w:t xml:space="preserve"> (</w:t>
      </w:r>
      <w:r w:rsidRPr="000621F0">
        <w:rPr>
          <w:lang w:val="en-US"/>
        </w:rPr>
        <w:t>NCAS</w:t>
      </w:r>
      <w:r w:rsidRPr="000621F0">
        <w:t>) έχ</w:t>
      </w:r>
      <w:r>
        <w:t>ουν</w:t>
      </w:r>
      <w:r w:rsidRPr="000621F0">
        <w:t xml:space="preserve"> προταθεί για τη διαχείριση βάρους και ως στρατηγική θεραπείας για τον διαβήτη τύπου 2</w:t>
      </w:r>
      <w:r>
        <w:t xml:space="preserve">. </w:t>
      </w:r>
      <w:r w:rsidRPr="000621F0">
        <w:t xml:space="preserve">Μελέτες γαστρεντερικού </w:t>
      </w:r>
      <w:proofErr w:type="spellStart"/>
      <w:r w:rsidRPr="000621F0">
        <w:t>μικροβιώματος</w:t>
      </w:r>
      <w:proofErr w:type="spellEnd"/>
      <w:r w:rsidRPr="000621F0">
        <w:t xml:space="preserve"> υποδηλώνουν ότι η κατανάλωση γλυκαντικών χωρίς ζάχαρη (</w:t>
      </w:r>
      <w:r w:rsidRPr="000621F0">
        <w:rPr>
          <w:lang w:val="en-US"/>
        </w:rPr>
        <w:t>NSS</w:t>
      </w:r>
      <w:r w:rsidRPr="000621F0">
        <w:t xml:space="preserve">) επηρεάζει τη σύνθεση του </w:t>
      </w:r>
      <w:proofErr w:type="spellStart"/>
      <w:r w:rsidRPr="000621F0">
        <w:t>μικροβιώματος</w:t>
      </w:r>
      <w:proofErr w:type="spellEnd"/>
      <w:r w:rsidRPr="000621F0">
        <w:t xml:space="preserve"> του εντέρου.</w:t>
      </w:r>
      <w:r>
        <w:t xml:space="preserve"> Πιθανολογείται ότι ο</w:t>
      </w:r>
      <w:r w:rsidRPr="000621F0">
        <w:t xml:space="preserve">ι διαφορές  </w:t>
      </w:r>
      <w:r>
        <w:t>οφείλονται</w:t>
      </w:r>
      <w:r w:rsidRPr="000621F0">
        <w:t xml:space="preserve"> </w:t>
      </w:r>
      <w:r>
        <w:t>σ</w:t>
      </w:r>
      <w:r w:rsidRPr="000621F0">
        <w:t xml:space="preserve">την αυξημένη ζύμωση άπεπτων υδατανθράκων από τη </w:t>
      </w:r>
      <w:proofErr w:type="spellStart"/>
      <w:r w:rsidRPr="000621F0">
        <w:t>μικροχλωρίδα</w:t>
      </w:r>
      <w:proofErr w:type="spellEnd"/>
      <w:r w:rsidRPr="000621F0">
        <w:t xml:space="preserve"> του εντέρου</w:t>
      </w:r>
    </w:p>
    <w:p w14:paraId="0146B56D" w14:textId="77777777" w:rsidR="00333CC2" w:rsidRDefault="00333CC2" w:rsidP="00333CC2">
      <w:pPr>
        <w:spacing w:after="0" w:line="240" w:lineRule="auto"/>
        <w:jc w:val="both"/>
      </w:pPr>
      <w:r w:rsidRPr="00D219E4">
        <w:t xml:space="preserve">Στην παρούσα πτυχιακή εργασία θα πραγματοποιηθεί συστηματική ανασκόπηση και μετά-ανάλυση δεδομένων σχετικής </w:t>
      </w:r>
      <w:r w:rsidRPr="005F0CB5">
        <w:t xml:space="preserve">σύστασης στοματικού και γαστρεντερικού </w:t>
      </w:r>
      <w:proofErr w:type="spellStart"/>
      <w:r w:rsidRPr="005F0CB5">
        <w:t>μικροβιώματος</w:t>
      </w:r>
      <w:proofErr w:type="spellEnd"/>
      <w:r>
        <w:t xml:space="preserve"> σε σχέση με τη κατανάλωση διαφόρων ειδών φυσικών και τεχνητών γλυκαντικών σε διάφορες </w:t>
      </w:r>
      <w:proofErr w:type="spellStart"/>
      <w:r>
        <w:t>παθοφυσιολογικές</w:t>
      </w:r>
      <w:proofErr w:type="spellEnd"/>
      <w:r>
        <w:t xml:space="preserve"> καταστάσεις</w:t>
      </w:r>
      <w:r w:rsidRPr="00D219E4">
        <w:t>. Θα γίνει συγκέντρωση δεδομένων με συστηματική ανάλυση από γνωστές βάσεις δεδομένων. Θα δημιουργηθούν βιολογικά δίκτυα συνύπαρξης μικροοργανισμών και θα εφαρμοστούν τεχνικές ομαδοποίησης δεδομένων μεγάλης κλίμακας.</w:t>
      </w:r>
      <w:r>
        <w:t xml:space="preserve"> Τα αποτελέσματα αναμένεται να προσφέρουν πληροφορίες για την </w:t>
      </w:r>
      <w:r w:rsidRPr="00D219E4">
        <w:t>αμφίδρομ</w:t>
      </w:r>
      <w:r>
        <w:t>η</w:t>
      </w:r>
      <w:r w:rsidRPr="00D219E4">
        <w:t xml:space="preserve"> </w:t>
      </w:r>
      <w:r>
        <w:t xml:space="preserve">συσχέτιση </w:t>
      </w:r>
      <w:r w:rsidRPr="00D219E4">
        <w:t xml:space="preserve">μεταξύ συγκεκριμένων κατηγοριών </w:t>
      </w:r>
      <w:r>
        <w:t>βακτηρίων</w:t>
      </w:r>
      <w:r w:rsidRPr="00D219E4">
        <w:t xml:space="preserve"> και </w:t>
      </w:r>
      <w:r>
        <w:t xml:space="preserve">κατανάλωσης γλυκαντικών ουσιών.   </w:t>
      </w:r>
    </w:p>
    <w:p w14:paraId="10AACA00" w14:textId="77777777" w:rsidR="00333CC2" w:rsidRDefault="00333CC2" w:rsidP="00333CC2">
      <w:pPr>
        <w:spacing w:after="0" w:line="240" w:lineRule="auto"/>
        <w:jc w:val="both"/>
      </w:pPr>
    </w:p>
    <w:p w14:paraId="03142CB5" w14:textId="77777777" w:rsidR="00333CC2" w:rsidRPr="000621F0" w:rsidRDefault="00333CC2" w:rsidP="00333CC2">
      <w:pPr>
        <w:spacing w:after="0" w:line="240" w:lineRule="auto"/>
        <w:jc w:val="both"/>
      </w:pPr>
    </w:p>
    <w:p w14:paraId="3803DE67" w14:textId="77777777" w:rsidR="00333CC2" w:rsidRPr="005F0CB5" w:rsidRDefault="00333CC2" w:rsidP="00333CC2">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0777F1EC" w14:textId="77777777" w:rsidR="00333CC2" w:rsidRPr="00B27ECA" w:rsidRDefault="00333CC2" w:rsidP="00333CC2">
      <w:pPr>
        <w:pStyle w:val="a3"/>
        <w:numPr>
          <w:ilvl w:val="0"/>
          <w:numId w:val="10"/>
        </w:numPr>
        <w:spacing w:after="0" w:line="240" w:lineRule="auto"/>
        <w:jc w:val="both"/>
        <w:rPr>
          <w:sz w:val="18"/>
          <w:szCs w:val="18"/>
          <w:lang w:val="en-US"/>
        </w:rPr>
      </w:pPr>
      <w:r w:rsidRPr="00B27ECA">
        <w:rPr>
          <w:sz w:val="18"/>
          <w:szCs w:val="18"/>
          <w:lang w:val="en-US"/>
        </w:rPr>
        <w:t xml:space="preserve">Liu S, Xiong Y, Cao S, Wen X, Xiao H, Li Y, Chi L, He D, Jiang Z, Wang L. Dietary Stevia Residue Extract Supplementation Improves Antioxidant Capacity and Intestinal Microbial Composition of Weaned Piglets. Antioxidants (Basel). 2022 Oct 12;11(10):2016. </w:t>
      </w:r>
      <w:proofErr w:type="spellStart"/>
      <w:r w:rsidRPr="00B27ECA">
        <w:rPr>
          <w:sz w:val="18"/>
          <w:szCs w:val="18"/>
          <w:lang w:val="en-US"/>
        </w:rPr>
        <w:t>doi</w:t>
      </w:r>
      <w:proofErr w:type="spellEnd"/>
      <w:r w:rsidRPr="00B27ECA">
        <w:rPr>
          <w:sz w:val="18"/>
          <w:szCs w:val="18"/>
          <w:lang w:val="en-US"/>
        </w:rPr>
        <w:t>: 10.3390/antiox11102016. PMID: 36290738; PMCID: PMC9598856.</w:t>
      </w:r>
    </w:p>
    <w:p w14:paraId="1F88AB06" w14:textId="77777777" w:rsidR="00333CC2" w:rsidRPr="00B27ECA" w:rsidRDefault="00333CC2" w:rsidP="00333CC2">
      <w:pPr>
        <w:pStyle w:val="a3"/>
        <w:numPr>
          <w:ilvl w:val="0"/>
          <w:numId w:val="10"/>
        </w:numPr>
        <w:spacing w:after="0" w:line="240" w:lineRule="auto"/>
        <w:jc w:val="both"/>
        <w:rPr>
          <w:sz w:val="18"/>
          <w:szCs w:val="18"/>
          <w:lang w:val="en-US"/>
        </w:rPr>
      </w:pPr>
      <w:r w:rsidRPr="00B27ECA">
        <w:rPr>
          <w:sz w:val="18"/>
          <w:szCs w:val="18"/>
          <w:lang w:val="en-US"/>
        </w:rPr>
        <w:t xml:space="preserve">Hosseini A, Barlow GM, Leite G, Rashid M, Parodi G, Wang J, Morales W, </w:t>
      </w:r>
      <w:proofErr w:type="spellStart"/>
      <w:r w:rsidRPr="00B27ECA">
        <w:rPr>
          <w:sz w:val="18"/>
          <w:szCs w:val="18"/>
          <w:lang w:val="en-US"/>
        </w:rPr>
        <w:t>Weitsman</w:t>
      </w:r>
      <w:proofErr w:type="spellEnd"/>
      <w:r w:rsidRPr="00B27ECA">
        <w:rPr>
          <w:sz w:val="18"/>
          <w:szCs w:val="18"/>
          <w:lang w:val="en-US"/>
        </w:rPr>
        <w:t xml:space="preserve"> S, Rezaie A, Pimentel M, Mathur R. Consuming artificial sweeteners may alter the structure and function of duodenal microbial communities. </w:t>
      </w:r>
      <w:proofErr w:type="spellStart"/>
      <w:r w:rsidRPr="00B27ECA">
        <w:rPr>
          <w:sz w:val="18"/>
          <w:szCs w:val="18"/>
          <w:lang w:val="en-US"/>
        </w:rPr>
        <w:t>iScience</w:t>
      </w:r>
      <w:proofErr w:type="spellEnd"/>
      <w:r w:rsidRPr="00B27ECA">
        <w:rPr>
          <w:sz w:val="18"/>
          <w:szCs w:val="18"/>
          <w:lang w:val="en-US"/>
        </w:rPr>
        <w:t xml:space="preserve">. 2023 Nov 23;26(12):108530. </w:t>
      </w:r>
      <w:proofErr w:type="spellStart"/>
      <w:r w:rsidRPr="00B27ECA">
        <w:rPr>
          <w:sz w:val="18"/>
          <w:szCs w:val="18"/>
          <w:lang w:val="en-US"/>
        </w:rPr>
        <w:t>doi</w:t>
      </w:r>
      <w:proofErr w:type="spellEnd"/>
      <w:r w:rsidRPr="00B27ECA">
        <w:rPr>
          <w:sz w:val="18"/>
          <w:szCs w:val="18"/>
          <w:lang w:val="en-US"/>
        </w:rPr>
        <w:t>: 10.1016/j.isci.2023.108530. PMID: 38125028; PMCID: PMC10730370.</w:t>
      </w:r>
    </w:p>
    <w:p w14:paraId="5915D92C" w14:textId="77777777" w:rsidR="00333CC2" w:rsidRDefault="00333CC2" w:rsidP="00333CC2">
      <w:pPr>
        <w:pStyle w:val="a3"/>
        <w:numPr>
          <w:ilvl w:val="0"/>
          <w:numId w:val="10"/>
        </w:numPr>
        <w:spacing w:after="0" w:line="240" w:lineRule="auto"/>
        <w:jc w:val="both"/>
        <w:rPr>
          <w:sz w:val="18"/>
          <w:szCs w:val="18"/>
          <w:lang w:val="en-US"/>
        </w:rPr>
      </w:pPr>
      <w:r w:rsidRPr="00B27ECA">
        <w:rPr>
          <w:sz w:val="18"/>
          <w:szCs w:val="18"/>
          <w:lang w:val="en-US"/>
        </w:rPr>
        <w:t xml:space="preserve">Wei Y, Ji B. The health effects of artificial sweeteners: Towards personalized quantification and prediction through gut microbiome. Eco Environ Health. 2023 Jun 2;2(3):89-91. </w:t>
      </w:r>
      <w:proofErr w:type="spellStart"/>
      <w:r w:rsidRPr="00B27ECA">
        <w:rPr>
          <w:sz w:val="18"/>
          <w:szCs w:val="18"/>
          <w:lang w:val="en-US"/>
        </w:rPr>
        <w:t>doi</w:t>
      </w:r>
      <w:proofErr w:type="spellEnd"/>
      <w:r w:rsidRPr="00B27ECA">
        <w:rPr>
          <w:sz w:val="18"/>
          <w:szCs w:val="18"/>
          <w:lang w:val="en-US"/>
        </w:rPr>
        <w:t>: 10.1016/j.eehl.2023.05.003. PMID: 38074993; PMCID: PMC10702885.</w:t>
      </w:r>
    </w:p>
    <w:p w14:paraId="30A2002C" w14:textId="77777777" w:rsidR="00DE5F3C" w:rsidRPr="00333CC2" w:rsidRDefault="00DE5F3C">
      <w:pPr>
        <w:rPr>
          <w:sz w:val="18"/>
          <w:szCs w:val="18"/>
          <w:lang w:val="en-US"/>
        </w:rPr>
      </w:pPr>
    </w:p>
    <w:p w14:paraId="1A1621D6" w14:textId="6CF4C37D" w:rsidR="00EC1C7D" w:rsidRPr="00195FB6" w:rsidRDefault="00EC1C7D" w:rsidP="00E9617F">
      <w:pPr>
        <w:rPr>
          <w:sz w:val="18"/>
          <w:szCs w:val="18"/>
          <w:lang w:val="en-US"/>
        </w:rPr>
      </w:pPr>
    </w:p>
    <w:p w14:paraId="5A330AB7" w14:textId="77777777" w:rsidR="00767B19" w:rsidRPr="00195FB6" w:rsidRDefault="00767B19" w:rsidP="00E9617F">
      <w:pPr>
        <w:rPr>
          <w:sz w:val="18"/>
          <w:szCs w:val="18"/>
          <w:lang w:val="en-US"/>
        </w:rPr>
      </w:pPr>
    </w:p>
    <w:p w14:paraId="6A511AEC" w14:textId="77777777" w:rsidR="00767B19" w:rsidRPr="00195FB6" w:rsidRDefault="00767B19" w:rsidP="00E9617F">
      <w:pPr>
        <w:rPr>
          <w:sz w:val="18"/>
          <w:szCs w:val="18"/>
          <w:lang w:val="en-US"/>
        </w:rPr>
      </w:pPr>
    </w:p>
    <w:p w14:paraId="29C15065" w14:textId="77777777" w:rsidR="00D66B20" w:rsidRPr="00195FB6" w:rsidRDefault="00D66B20">
      <w:pPr>
        <w:rPr>
          <w:b/>
          <w:lang w:val="en-US"/>
        </w:rPr>
      </w:pPr>
      <w:r w:rsidRPr="00195FB6">
        <w:rPr>
          <w:b/>
          <w:lang w:val="en-US"/>
        </w:rPr>
        <w:br w:type="page"/>
      </w:r>
    </w:p>
    <w:p w14:paraId="745E9EFB" w14:textId="77D9ABE5" w:rsidR="00EE604E" w:rsidRPr="00EE604E" w:rsidRDefault="00EE604E" w:rsidP="00EE604E">
      <w:pPr>
        <w:spacing w:after="0" w:line="240" w:lineRule="auto"/>
        <w:jc w:val="both"/>
        <w:rPr>
          <w:b/>
          <w:sz w:val="32"/>
          <w:szCs w:val="32"/>
        </w:rPr>
      </w:pPr>
      <w:r w:rsidRPr="00EE604E">
        <w:rPr>
          <w:b/>
          <w:sz w:val="32"/>
          <w:szCs w:val="32"/>
        </w:rPr>
        <w:lastRenderedPageBreak/>
        <w:t xml:space="preserve">ΘΕΜΑ </w:t>
      </w:r>
      <w:r>
        <w:rPr>
          <w:b/>
          <w:sz w:val="32"/>
          <w:szCs w:val="32"/>
        </w:rPr>
        <w:t>4</w:t>
      </w:r>
    </w:p>
    <w:p w14:paraId="2AE0108F" w14:textId="73CD65A5" w:rsidR="0026577D" w:rsidRPr="00190CE1" w:rsidRDefault="003E1237" w:rsidP="00767B19">
      <w:pPr>
        <w:spacing w:after="0" w:line="240" w:lineRule="auto"/>
        <w:jc w:val="both"/>
        <w:rPr>
          <w:b/>
        </w:rPr>
      </w:pPr>
      <w:proofErr w:type="spellStart"/>
      <w:r w:rsidRPr="003E1237">
        <w:rPr>
          <w:b/>
        </w:rPr>
        <w:t>Μετα</w:t>
      </w:r>
      <w:proofErr w:type="spellEnd"/>
      <w:r w:rsidRPr="003E1237">
        <w:rPr>
          <w:b/>
        </w:rPr>
        <w:t xml:space="preserve">-ανάλυση </w:t>
      </w:r>
      <w:proofErr w:type="spellStart"/>
      <w:r w:rsidRPr="003E1237">
        <w:rPr>
          <w:b/>
        </w:rPr>
        <w:t>μεταγονιδιωματικών</w:t>
      </w:r>
      <w:proofErr w:type="spellEnd"/>
      <w:r w:rsidRPr="003E1237">
        <w:rPr>
          <w:b/>
        </w:rPr>
        <w:t xml:space="preserve"> δεδομένων για τη διερεύνηση της επίδρασης παραγόντων στρες στο ριζικό </w:t>
      </w:r>
      <w:proofErr w:type="spellStart"/>
      <w:r w:rsidRPr="003E1237">
        <w:rPr>
          <w:b/>
        </w:rPr>
        <w:t>μικροβίωμα</w:t>
      </w:r>
      <w:proofErr w:type="spellEnd"/>
      <w:r w:rsidRPr="003E1237">
        <w:rPr>
          <w:b/>
        </w:rPr>
        <w:t xml:space="preserve"> των φυτών ρυζιού</w:t>
      </w:r>
    </w:p>
    <w:p w14:paraId="432C031C" w14:textId="6317333B" w:rsidR="00767B19" w:rsidRDefault="00767B19" w:rsidP="00767B19">
      <w:pPr>
        <w:spacing w:after="0" w:line="240" w:lineRule="auto"/>
        <w:jc w:val="both"/>
      </w:pPr>
      <w:r w:rsidRPr="00425587">
        <w:rPr>
          <w:b/>
        </w:rPr>
        <w:t>Επιβλέπουσα:</w:t>
      </w:r>
      <w:r>
        <w:t xml:space="preserve"> Γ. Μπράλιου</w:t>
      </w:r>
      <w:r>
        <w:tab/>
      </w:r>
      <w:r w:rsidR="00195FB6">
        <w:t xml:space="preserve">Μ. </w:t>
      </w:r>
      <w:proofErr w:type="spellStart"/>
      <w:r w:rsidR="00195FB6">
        <w:t>Παπαευθυμίου</w:t>
      </w:r>
      <w:proofErr w:type="spellEnd"/>
      <w:r w:rsidR="00195FB6" w:rsidRPr="00342124">
        <w:tab/>
      </w:r>
    </w:p>
    <w:p w14:paraId="0A801F91" w14:textId="77777777" w:rsidR="00767B19" w:rsidRDefault="00767B19" w:rsidP="00767B19">
      <w:pPr>
        <w:spacing w:after="0" w:line="240" w:lineRule="auto"/>
        <w:jc w:val="both"/>
      </w:pPr>
      <w:r w:rsidRPr="00341D53">
        <w:rPr>
          <w:b/>
        </w:rPr>
        <w:t>Στοιχεία επικοινωνίας:</w:t>
      </w:r>
      <w:r w:rsidRPr="0079571E">
        <w:t xml:space="preserve"> </w:t>
      </w:r>
      <w:r>
        <w:t>gbraliou@gmail.com</w:t>
      </w:r>
    </w:p>
    <w:p w14:paraId="7047C1B5" w14:textId="77777777" w:rsidR="00767B19" w:rsidRDefault="00767B19" w:rsidP="00767B19">
      <w:pPr>
        <w:spacing w:after="0" w:line="240" w:lineRule="auto"/>
        <w:jc w:val="both"/>
        <w:rPr>
          <w:b/>
        </w:rPr>
      </w:pPr>
    </w:p>
    <w:p w14:paraId="0BDF3A43" w14:textId="77777777" w:rsidR="00767B19" w:rsidRDefault="00767B19" w:rsidP="00767B19">
      <w:pPr>
        <w:spacing w:after="0" w:line="240" w:lineRule="auto"/>
        <w:jc w:val="both"/>
        <w:rPr>
          <w:b/>
        </w:rPr>
      </w:pPr>
    </w:p>
    <w:p w14:paraId="659F2925" w14:textId="60A499EF" w:rsidR="00EC269B" w:rsidRPr="00EC269B" w:rsidRDefault="00EC269B" w:rsidP="00EC269B">
      <w:pPr>
        <w:spacing w:after="0" w:line="240" w:lineRule="auto"/>
        <w:jc w:val="both"/>
      </w:pPr>
      <w:r w:rsidRPr="00EC269B">
        <w:t xml:space="preserve">Το ρύζι αποτελεί βασικό είδος διατροφής για πάνω από το 50% του παγκόσμιου πληθυσμού. Στην Ευρώπη, η Ελλάδα κατατάσσεται 4η σε όγκο παραγωγής με μερίδιο 5,49%, ενώ πρώτη είναι η Ιταλία με 52,2% [1,2]. Σε όλα τα φυτά αναπτύσσεται ένα πλούσιο και ετερόμορφο μικροβιακό σύνολο γύρω από τις ρίζες—στην </w:t>
      </w:r>
      <w:proofErr w:type="spellStart"/>
      <w:r w:rsidRPr="00EC269B">
        <w:t>ενδόσφαιρα</w:t>
      </w:r>
      <w:proofErr w:type="spellEnd"/>
      <w:r w:rsidRPr="00EC269B">
        <w:t xml:space="preserve"> (εσωτερικό της ρίζας), στη </w:t>
      </w:r>
      <w:proofErr w:type="spellStart"/>
      <w:r w:rsidRPr="00EC269B">
        <w:t>ριζοεπιφάνεια</w:t>
      </w:r>
      <w:proofErr w:type="spellEnd"/>
      <w:r w:rsidRPr="00EC269B">
        <w:t xml:space="preserve"> (</w:t>
      </w:r>
      <w:r w:rsidRPr="00EC269B">
        <w:rPr>
          <w:lang w:val="en-US"/>
        </w:rPr>
        <w:t>rhizoplane</w:t>
      </w:r>
      <w:r w:rsidRPr="00EC269B">
        <w:t xml:space="preserve">) και στη </w:t>
      </w:r>
      <w:proofErr w:type="spellStart"/>
      <w:r w:rsidRPr="00EC269B">
        <w:t>ριζόσφαιρα</w:t>
      </w:r>
      <w:proofErr w:type="spellEnd"/>
      <w:r w:rsidRPr="00EC269B">
        <w:t xml:space="preserve"> (</w:t>
      </w:r>
      <w:r w:rsidRPr="00EC269B">
        <w:rPr>
          <w:lang w:val="en-US"/>
        </w:rPr>
        <w:t>rhizosphere</w:t>
      </w:r>
      <w:r w:rsidRPr="00EC269B">
        <w:t xml:space="preserve">, το έδαφος που περιβάλλει τη ρίζα). Το ριζικό </w:t>
      </w:r>
      <w:proofErr w:type="spellStart"/>
      <w:r w:rsidRPr="00EC269B">
        <w:t>μικροβίωμα</w:t>
      </w:r>
      <w:proofErr w:type="spellEnd"/>
      <w:r w:rsidRPr="00EC269B">
        <w:t xml:space="preserve"> έχει καίριο ρόλο στην υγεία του φυτού και στη λειτουργία του οικοσυστήματος: παρέχει θρεπτικά συστατικά και </w:t>
      </w:r>
      <w:proofErr w:type="spellStart"/>
      <w:r w:rsidRPr="00EC269B">
        <w:t>φυτορρυθμιστικές</w:t>
      </w:r>
      <w:proofErr w:type="spellEnd"/>
      <w:r w:rsidRPr="00EC269B">
        <w:t xml:space="preserve"> ουσίες, αναστέλλει </w:t>
      </w:r>
      <w:proofErr w:type="spellStart"/>
      <w:r w:rsidRPr="00EC269B">
        <w:t>φυτοπαθογόνους</w:t>
      </w:r>
      <w:proofErr w:type="spellEnd"/>
      <w:r w:rsidRPr="00EC269B">
        <w:t xml:space="preserve"> οργανισμούς και ενισχύει την ανθεκτικότητα σε περιβαλλοντικές πιέσεις όπως ξηρασία και παγετός [3,4]. Παράλληλα, η διατήρησή του εξαρτάται από εκκρίματα της ρίζας πλούσια σε άνθρακα και άλλα στοιχεία (</w:t>
      </w:r>
      <w:proofErr w:type="spellStart"/>
      <w:r w:rsidRPr="00EC269B">
        <w:t>ριζοεκκρίματα</w:t>
      </w:r>
      <w:proofErr w:type="spellEnd"/>
      <w:r w:rsidRPr="00EC269B">
        <w:t>) [5–7].</w:t>
      </w:r>
    </w:p>
    <w:p w14:paraId="25FA63E8" w14:textId="77777777" w:rsidR="00EC269B" w:rsidRPr="00EC269B" w:rsidRDefault="00EC269B" w:rsidP="00EC269B">
      <w:pPr>
        <w:spacing w:after="0" w:line="240" w:lineRule="auto"/>
        <w:jc w:val="both"/>
      </w:pPr>
      <w:r w:rsidRPr="00EC269B">
        <w:t xml:space="preserve">Στην παρούσα πτυχιακή εργασία θα πραγματοποιηθεί συστηματική ανασκόπηση και </w:t>
      </w:r>
      <w:proofErr w:type="spellStart"/>
      <w:r w:rsidRPr="00EC269B">
        <w:t>μετα</w:t>
      </w:r>
      <w:proofErr w:type="spellEnd"/>
      <w:r w:rsidRPr="00EC269B">
        <w:t xml:space="preserve">-ανάλυση δεδομένων σχετικής αφθονίας του ριζικού </w:t>
      </w:r>
      <w:proofErr w:type="spellStart"/>
      <w:r w:rsidRPr="00EC269B">
        <w:t>μικροβιώματος</w:t>
      </w:r>
      <w:proofErr w:type="spellEnd"/>
      <w:r w:rsidRPr="00EC269B">
        <w:t xml:space="preserve"> του ρυζιού (</w:t>
      </w:r>
      <w:proofErr w:type="spellStart"/>
      <w:r w:rsidRPr="00EC269B">
        <w:t>ριζόσφαιρα</w:t>
      </w:r>
      <w:proofErr w:type="spellEnd"/>
      <w:r w:rsidRPr="00EC269B">
        <w:t xml:space="preserve">, </w:t>
      </w:r>
      <w:proofErr w:type="spellStart"/>
      <w:r w:rsidRPr="00EC269B">
        <w:t>ριζοεπιφάνεια</w:t>
      </w:r>
      <w:proofErr w:type="spellEnd"/>
      <w:r w:rsidRPr="00EC269B">
        <w:t xml:space="preserve">, </w:t>
      </w:r>
      <w:proofErr w:type="spellStart"/>
      <w:r w:rsidRPr="00EC269B">
        <w:t>ενδόσφαιρα</w:t>
      </w:r>
      <w:proofErr w:type="spellEnd"/>
      <w:r w:rsidRPr="00EC269B">
        <w:t xml:space="preserve">) από φυτά που αναπτύσσονται είτε υπό φυσιολογικές συνθήκες είτε υπό περιβαλλοντικά στρες (ξηρασία, </w:t>
      </w:r>
      <w:proofErr w:type="spellStart"/>
      <w:r w:rsidRPr="00EC269B">
        <w:t>αλατότητα</w:t>
      </w:r>
      <w:proofErr w:type="spellEnd"/>
      <w:r w:rsidRPr="00EC269B">
        <w:t xml:space="preserve">, λίπανση, θερμοκρασία) κατά την ανάπτυξη. Τα δεδομένα θα αντληθούν μέσω συστηματικής αναζήτησης σε καθιερωμένες βάσεις. Θα κατασκευαστούν δίκτυα συνύπαρξης μικροοργανισμών και θα εφαρμοστούν τεχνικές ομαδοποίησης μεγάλης κλίμακας. Τα αναμενόμενα αποτελέσματα θα φωτίσουν τον τρόπο με τον οποίο το ριζικό </w:t>
      </w:r>
      <w:proofErr w:type="spellStart"/>
      <w:r w:rsidRPr="00EC269B">
        <w:t>μικροβίωμα</w:t>
      </w:r>
      <w:proofErr w:type="spellEnd"/>
      <w:r w:rsidRPr="00EC269B">
        <w:t xml:space="preserve"> επηρεάζει δείκτες ανάπτυξης και ανθεκτικότητας των φυτών ρυζιού.</w:t>
      </w:r>
    </w:p>
    <w:p w14:paraId="2AA2F6FA" w14:textId="77777777" w:rsidR="00767B19" w:rsidRDefault="00767B19" w:rsidP="00767B19">
      <w:pPr>
        <w:spacing w:after="0" w:line="240" w:lineRule="auto"/>
        <w:jc w:val="both"/>
      </w:pPr>
    </w:p>
    <w:p w14:paraId="48E9ACA3" w14:textId="77777777" w:rsidR="00767B19" w:rsidRPr="00C76291" w:rsidRDefault="00767B19" w:rsidP="00767B19">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4790BE8F" w14:textId="77777777" w:rsidR="00767B19" w:rsidRPr="00FD3A00" w:rsidRDefault="00767B19" w:rsidP="00767B19">
      <w:pPr>
        <w:spacing w:after="0" w:line="240" w:lineRule="auto"/>
        <w:ind w:left="1440" w:right="-45" w:hanging="720"/>
        <w:jc w:val="both"/>
        <w:rPr>
          <w:sz w:val="18"/>
          <w:szCs w:val="18"/>
          <w:lang w:val="en-US"/>
        </w:rPr>
      </w:pPr>
      <w:r w:rsidRPr="00C76291">
        <w:rPr>
          <w:sz w:val="18"/>
          <w:szCs w:val="18"/>
          <w:lang w:val="en-US"/>
        </w:rPr>
        <w:t>1.</w:t>
      </w:r>
      <w:r w:rsidRPr="00C76291">
        <w:rPr>
          <w:sz w:val="18"/>
          <w:szCs w:val="18"/>
          <w:lang w:val="en-US"/>
        </w:rPr>
        <w:tab/>
      </w:r>
      <w:r w:rsidRPr="00FD3A00">
        <w:rPr>
          <w:sz w:val="18"/>
          <w:szCs w:val="18"/>
          <w:lang w:val="en-US"/>
        </w:rPr>
        <w:t>Rice Production in Europe/Book Chapter/Springer. 2017; Available from:</w:t>
      </w:r>
      <w:hyperlink r:id="rId10">
        <w:r w:rsidRPr="00FD3A00">
          <w:rPr>
            <w:sz w:val="18"/>
            <w:szCs w:val="18"/>
            <w:lang w:val="en-US"/>
          </w:rPr>
          <w:t xml:space="preserve"> </w:t>
        </w:r>
      </w:hyperlink>
      <w:hyperlink r:id="rId11">
        <w:r w:rsidRPr="00FD3A00">
          <w:rPr>
            <w:color w:val="1155CC"/>
            <w:sz w:val="18"/>
            <w:szCs w:val="18"/>
            <w:u w:val="single"/>
            <w:lang w:val="en-US"/>
          </w:rPr>
          <w:t>http://ricepedia.org/rice-around-the-world/europe</w:t>
        </w:r>
      </w:hyperlink>
      <w:r w:rsidRPr="00FD3A00">
        <w:rPr>
          <w:sz w:val="18"/>
          <w:szCs w:val="18"/>
          <w:lang w:val="en-US"/>
        </w:rPr>
        <w:t>.</w:t>
      </w:r>
    </w:p>
    <w:p w14:paraId="16EB4985" w14:textId="77777777" w:rsidR="00767B19" w:rsidRPr="00FD3A00" w:rsidRDefault="00767B19" w:rsidP="00767B19">
      <w:pPr>
        <w:spacing w:after="0" w:line="240" w:lineRule="auto"/>
        <w:ind w:left="1440" w:right="-45" w:hanging="720"/>
        <w:jc w:val="both"/>
        <w:rPr>
          <w:sz w:val="18"/>
          <w:szCs w:val="18"/>
          <w:lang w:val="en-US"/>
        </w:rPr>
      </w:pPr>
      <w:r w:rsidRPr="00FD3A00">
        <w:rPr>
          <w:sz w:val="18"/>
          <w:szCs w:val="18"/>
          <w:lang w:val="en-US"/>
        </w:rPr>
        <w:t xml:space="preserve">2.        </w:t>
      </w:r>
      <w:r w:rsidRPr="00FD3A00">
        <w:rPr>
          <w:sz w:val="18"/>
          <w:szCs w:val="18"/>
          <w:lang w:val="en-US"/>
        </w:rPr>
        <w:tab/>
        <w:t>RICE, B.S.; Available from:</w:t>
      </w:r>
      <w:hyperlink r:id="rId12">
        <w:r w:rsidRPr="00FD3A00">
          <w:rPr>
            <w:sz w:val="18"/>
            <w:szCs w:val="18"/>
            <w:lang w:val="en-US"/>
          </w:rPr>
          <w:t xml:space="preserve"> </w:t>
        </w:r>
      </w:hyperlink>
      <w:hyperlink r:id="rId13">
        <w:r w:rsidRPr="00FD3A00">
          <w:rPr>
            <w:color w:val="1155CC"/>
            <w:sz w:val="18"/>
            <w:szCs w:val="18"/>
            <w:u w:val="single"/>
            <w:lang w:val="en-US"/>
          </w:rPr>
          <w:t>http://www.minagric.gr/images/stories/docs/agrotis/Dimitriaka/isoz_rizi2016_2017.pdf)</w:t>
        </w:r>
      </w:hyperlink>
      <w:r w:rsidRPr="00FD3A00">
        <w:rPr>
          <w:sz w:val="18"/>
          <w:szCs w:val="18"/>
          <w:lang w:val="en-US"/>
        </w:rPr>
        <w:t>.</w:t>
      </w:r>
    </w:p>
    <w:p w14:paraId="5B70376D" w14:textId="77777777" w:rsidR="00767B19" w:rsidRDefault="00767B19" w:rsidP="00767B19">
      <w:pPr>
        <w:spacing w:after="0" w:line="240" w:lineRule="auto"/>
        <w:ind w:left="1440" w:right="-45" w:hanging="720"/>
        <w:jc w:val="both"/>
        <w:rPr>
          <w:sz w:val="18"/>
          <w:szCs w:val="18"/>
          <w:lang w:val="en-US"/>
        </w:rPr>
      </w:pPr>
      <w:r w:rsidRPr="00FD3A00">
        <w:rPr>
          <w:sz w:val="18"/>
          <w:szCs w:val="18"/>
          <w:lang w:val="en-US"/>
        </w:rPr>
        <w:t xml:space="preserve">3.        </w:t>
      </w:r>
      <w:r w:rsidRPr="00FD3A00">
        <w:rPr>
          <w:sz w:val="18"/>
          <w:szCs w:val="18"/>
          <w:lang w:val="en-US"/>
        </w:rPr>
        <w:tab/>
        <w:t xml:space="preserve">Ding, L.J., et al., </w:t>
      </w:r>
      <w:r w:rsidRPr="00FD3A00">
        <w:rPr>
          <w:i/>
          <w:sz w:val="18"/>
          <w:szCs w:val="18"/>
          <w:lang w:val="en-US"/>
        </w:rPr>
        <w:t xml:space="preserve">Nitrogen loss through anaerobic ammonium oxidation coupled to iron reduction from paddy soils in a </w:t>
      </w:r>
      <w:proofErr w:type="spellStart"/>
      <w:r w:rsidRPr="00FD3A00">
        <w:rPr>
          <w:i/>
          <w:sz w:val="18"/>
          <w:szCs w:val="18"/>
          <w:lang w:val="en-US"/>
        </w:rPr>
        <w:t>chronosequence</w:t>
      </w:r>
      <w:proofErr w:type="spellEnd"/>
      <w:r w:rsidRPr="00FD3A00">
        <w:rPr>
          <w:i/>
          <w:sz w:val="18"/>
          <w:szCs w:val="18"/>
          <w:lang w:val="en-US"/>
        </w:rPr>
        <w:t>.</w:t>
      </w:r>
      <w:r w:rsidRPr="00FD3A00">
        <w:rPr>
          <w:sz w:val="18"/>
          <w:szCs w:val="18"/>
          <w:lang w:val="en-US"/>
        </w:rPr>
        <w:t xml:space="preserve"> Environ Sci Technol, 2014. </w:t>
      </w:r>
      <w:r w:rsidRPr="00FD3A00">
        <w:rPr>
          <w:b/>
          <w:sz w:val="18"/>
          <w:szCs w:val="18"/>
          <w:lang w:val="en-US"/>
        </w:rPr>
        <w:t>48</w:t>
      </w:r>
      <w:r w:rsidRPr="00FD3A00">
        <w:rPr>
          <w:sz w:val="18"/>
          <w:szCs w:val="18"/>
          <w:lang w:val="en-US"/>
        </w:rPr>
        <w:t>(18): p. 10641-7.</w:t>
      </w:r>
    </w:p>
    <w:p w14:paraId="7B0B2EB4" w14:textId="77777777" w:rsidR="00767B19" w:rsidRPr="00FD3A00" w:rsidRDefault="00767B19" w:rsidP="00767B19">
      <w:pPr>
        <w:spacing w:after="0" w:line="240" w:lineRule="auto"/>
        <w:ind w:left="1440" w:right="-45" w:hanging="720"/>
        <w:jc w:val="both"/>
        <w:rPr>
          <w:sz w:val="18"/>
          <w:szCs w:val="18"/>
          <w:lang w:val="en-US"/>
        </w:rPr>
      </w:pPr>
      <w:r w:rsidRPr="00C76291">
        <w:rPr>
          <w:sz w:val="18"/>
          <w:szCs w:val="18"/>
          <w:lang w:val="en-US"/>
        </w:rPr>
        <w:t>4.</w:t>
      </w:r>
      <w:r>
        <w:rPr>
          <w:sz w:val="18"/>
          <w:szCs w:val="18"/>
          <w:lang w:val="en-US"/>
        </w:rPr>
        <w:tab/>
      </w:r>
      <w:proofErr w:type="spellStart"/>
      <w:r w:rsidRPr="00FD3A00">
        <w:rPr>
          <w:sz w:val="18"/>
          <w:szCs w:val="18"/>
          <w:lang w:val="en-US"/>
        </w:rPr>
        <w:t>Nihorimbere</w:t>
      </w:r>
      <w:proofErr w:type="spellEnd"/>
      <w:r w:rsidRPr="00FD3A00">
        <w:rPr>
          <w:sz w:val="18"/>
          <w:szCs w:val="18"/>
          <w:lang w:val="en-US"/>
        </w:rPr>
        <w:t xml:space="preserve">, V., et al., </w:t>
      </w:r>
      <w:r w:rsidRPr="00FD3A00">
        <w:rPr>
          <w:i/>
          <w:sz w:val="18"/>
          <w:szCs w:val="18"/>
          <w:lang w:val="en-US"/>
        </w:rPr>
        <w:t>Beneficial effect of the rhizosphere microbial community for plant growth and health.</w:t>
      </w:r>
      <w:r w:rsidRPr="00FD3A00">
        <w:rPr>
          <w:sz w:val="18"/>
          <w:szCs w:val="18"/>
          <w:lang w:val="en-US"/>
        </w:rPr>
        <w:t xml:space="preserve"> </w:t>
      </w:r>
      <w:proofErr w:type="spellStart"/>
      <w:r w:rsidRPr="00FD3A00">
        <w:rPr>
          <w:sz w:val="18"/>
          <w:szCs w:val="18"/>
          <w:lang w:val="en-US"/>
        </w:rPr>
        <w:t>Biotechnologie</w:t>
      </w:r>
      <w:proofErr w:type="spellEnd"/>
      <w:r w:rsidRPr="00FD3A00">
        <w:rPr>
          <w:sz w:val="18"/>
          <w:szCs w:val="18"/>
          <w:lang w:val="en-US"/>
        </w:rPr>
        <w:t xml:space="preserve">, </w:t>
      </w:r>
      <w:proofErr w:type="spellStart"/>
      <w:r w:rsidRPr="00FD3A00">
        <w:rPr>
          <w:sz w:val="18"/>
          <w:szCs w:val="18"/>
          <w:lang w:val="en-US"/>
        </w:rPr>
        <w:t>Agronomie</w:t>
      </w:r>
      <w:proofErr w:type="spellEnd"/>
      <w:r w:rsidRPr="00FD3A00">
        <w:rPr>
          <w:sz w:val="18"/>
          <w:szCs w:val="18"/>
          <w:lang w:val="en-US"/>
        </w:rPr>
        <w:t xml:space="preserve">, Société et Environnement, 2011. </w:t>
      </w:r>
      <w:r w:rsidRPr="00FD3A00">
        <w:rPr>
          <w:b/>
          <w:sz w:val="18"/>
          <w:szCs w:val="18"/>
          <w:lang w:val="en-US"/>
        </w:rPr>
        <w:t>15</w:t>
      </w:r>
      <w:r w:rsidRPr="00FD3A00">
        <w:rPr>
          <w:sz w:val="18"/>
          <w:szCs w:val="18"/>
          <w:lang w:val="en-US"/>
        </w:rPr>
        <w:t>(2): p. 327-337.</w:t>
      </w:r>
    </w:p>
    <w:p w14:paraId="770BB4FC" w14:textId="77777777" w:rsidR="00767B19" w:rsidRPr="00FD3A00" w:rsidRDefault="00767B19" w:rsidP="00767B19">
      <w:pPr>
        <w:spacing w:after="0" w:line="240" w:lineRule="auto"/>
        <w:ind w:left="1440" w:right="-45" w:hanging="720"/>
        <w:jc w:val="both"/>
        <w:rPr>
          <w:sz w:val="18"/>
          <w:szCs w:val="18"/>
          <w:lang w:val="en-US"/>
        </w:rPr>
      </w:pPr>
      <w:r w:rsidRPr="00FD3A00">
        <w:rPr>
          <w:sz w:val="18"/>
          <w:szCs w:val="18"/>
          <w:lang w:val="en-US"/>
        </w:rPr>
        <w:t xml:space="preserve">5.        </w:t>
      </w:r>
      <w:r w:rsidRPr="00FD3A00">
        <w:rPr>
          <w:sz w:val="18"/>
          <w:szCs w:val="18"/>
          <w:lang w:val="en-US"/>
        </w:rPr>
        <w:tab/>
        <w:t xml:space="preserve">Hussain, Q., et al., </w:t>
      </w:r>
      <w:r w:rsidRPr="00FD3A00">
        <w:rPr>
          <w:i/>
          <w:sz w:val="18"/>
          <w:szCs w:val="18"/>
          <w:lang w:val="en-US"/>
        </w:rPr>
        <w:t>Microbial community dynamics and function associated with rhizosphere over periods of rice growth.</w:t>
      </w:r>
      <w:r w:rsidRPr="00FD3A00">
        <w:rPr>
          <w:sz w:val="18"/>
          <w:szCs w:val="18"/>
          <w:lang w:val="en-US"/>
        </w:rPr>
        <w:t xml:space="preserve"> Plant, Soil and Environment, 2012. </w:t>
      </w:r>
      <w:r w:rsidRPr="00FD3A00">
        <w:rPr>
          <w:b/>
          <w:sz w:val="18"/>
          <w:szCs w:val="18"/>
          <w:lang w:val="en-US"/>
        </w:rPr>
        <w:t>58</w:t>
      </w:r>
      <w:r w:rsidRPr="00FD3A00">
        <w:rPr>
          <w:sz w:val="18"/>
          <w:szCs w:val="18"/>
          <w:lang w:val="en-US"/>
        </w:rPr>
        <w:t>(2): p. 55-61.</w:t>
      </w:r>
    </w:p>
    <w:p w14:paraId="172B22A8" w14:textId="77777777" w:rsidR="00767B19" w:rsidRPr="00FD3A00" w:rsidRDefault="00767B19" w:rsidP="00767B19">
      <w:pPr>
        <w:spacing w:after="0" w:line="240" w:lineRule="auto"/>
        <w:ind w:left="1440" w:right="-45" w:hanging="720"/>
        <w:jc w:val="both"/>
        <w:rPr>
          <w:sz w:val="18"/>
          <w:szCs w:val="18"/>
          <w:lang w:val="en-US"/>
        </w:rPr>
      </w:pPr>
      <w:r w:rsidRPr="00FD3A00">
        <w:rPr>
          <w:sz w:val="18"/>
          <w:szCs w:val="18"/>
          <w:lang w:val="en-US"/>
        </w:rPr>
        <w:t xml:space="preserve">6.        </w:t>
      </w:r>
      <w:r w:rsidRPr="00FD3A00">
        <w:rPr>
          <w:sz w:val="18"/>
          <w:szCs w:val="18"/>
          <w:lang w:val="en-US"/>
        </w:rPr>
        <w:tab/>
        <w:t xml:space="preserve">Zhu, Z., et al., </w:t>
      </w:r>
      <w:r w:rsidRPr="00FD3A00">
        <w:rPr>
          <w:i/>
          <w:sz w:val="18"/>
          <w:szCs w:val="18"/>
          <w:lang w:val="en-US"/>
        </w:rPr>
        <w:t xml:space="preserve">Fate of rice shoot and root residues, </w:t>
      </w:r>
      <w:proofErr w:type="spellStart"/>
      <w:r w:rsidRPr="00FD3A00">
        <w:rPr>
          <w:i/>
          <w:sz w:val="18"/>
          <w:szCs w:val="18"/>
          <w:lang w:val="en-US"/>
        </w:rPr>
        <w:t>rhizodeposits</w:t>
      </w:r>
      <w:proofErr w:type="spellEnd"/>
      <w:r w:rsidRPr="00FD3A00">
        <w:rPr>
          <w:i/>
          <w:sz w:val="18"/>
          <w:szCs w:val="18"/>
          <w:lang w:val="en-US"/>
        </w:rPr>
        <w:t>, and microbial assimilated carbon in paddy soil-part 2: turnover and microbial utilization.</w:t>
      </w:r>
      <w:r w:rsidRPr="00FD3A00">
        <w:rPr>
          <w:sz w:val="18"/>
          <w:szCs w:val="18"/>
          <w:lang w:val="en-US"/>
        </w:rPr>
        <w:t xml:space="preserve"> Plant and soil, 2017. </w:t>
      </w:r>
      <w:r w:rsidRPr="00FD3A00">
        <w:rPr>
          <w:b/>
          <w:sz w:val="18"/>
          <w:szCs w:val="18"/>
          <w:lang w:val="en-US"/>
        </w:rPr>
        <w:t>416</w:t>
      </w:r>
      <w:r w:rsidRPr="00FD3A00">
        <w:rPr>
          <w:sz w:val="18"/>
          <w:szCs w:val="18"/>
          <w:lang w:val="en-US"/>
        </w:rPr>
        <w:t>(1-2): p. 243-257.</w:t>
      </w:r>
    </w:p>
    <w:p w14:paraId="6CDD4B4A" w14:textId="77777777" w:rsidR="00767B19" w:rsidRPr="00FD3A00" w:rsidRDefault="00767B19" w:rsidP="00767B19">
      <w:pPr>
        <w:spacing w:after="0" w:line="240" w:lineRule="auto"/>
        <w:ind w:left="1440" w:right="-45" w:hanging="720"/>
        <w:jc w:val="both"/>
        <w:rPr>
          <w:sz w:val="18"/>
          <w:szCs w:val="18"/>
          <w:lang w:val="en-US"/>
        </w:rPr>
      </w:pPr>
      <w:r w:rsidRPr="00FD3A00">
        <w:rPr>
          <w:sz w:val="18"/>
          <w:szCs w:val="18"/>
          <w:lang w:val="en-US"/>
        </w:rPr>
        <w:t xml:space="preserve">7.        </w:t>
      </w:r>
      <w:r w:rsidRPr="00FD3A00">
        <w:rPr>
          <w:sz w:val="18"/>
          <w:szCs w:val="18"/>
          <w:lang w:val="en-US"/>
        </w:rPr>
        <w:tab/>
        <w:t xml:space="preserve">Zhu, Z., et al., </w:t>
      </w:r>
      <w:r w:rsidRPr="00FD3A00">
        <w:rPr>
          <w:i/>
          <w:sz w:val="18"/>
          <w:szCs w:val="18"/>
          <w:lang w:val="en-US"/>
        </w:rPr>
        <w:t xml:space="preserve">Rice </w:t>
      </w:r>
      <w:proofErr w:type="spellStart"/>
      <w:r w:rsidRPr="00FD3A00">
        <w:rPr>
          <w:i/>
          <w:sz w:val="18"/>
          <w:szCs w:val="18"/>
          <w:lang w:val="en-US"/>
        </w:rPr>
        <w:t>rhizodeposits</w:t>
      </w:r>
      <w:proofErr w:type="spellEnd"/>
      <w:r w:rsidRPr="00FD3A00">
        <w:rPr>
          <w:i/>
          <w:sz w:val="18"/>
          <w:szCs w:val="18"/>
          <w:lang w:val="en-US"/>
        </w:rPr>
        <w:t xml:space="preserve"> affect organic matter priming in paddy soil: The role of N fertilization and plant growth for enzyme activities, CO2 and CH4 emissions.</w:t>
      </w:r>
      <w:r w:rsidRPr="00FD3A00">
        <w:rPr>
          <w:sz w:val="18"/>
          <w:szCs w:val="18"/>
          <w:lang w:val="en-US"/>
        </w:rPr>
        <w:t xml:space="preserve"> Soil Biology and Biochemistry, 2018. </w:t>
      </w:r>
      <w:r w:rsidRPr="00FD3A00">
        <w:rPr>
          <w:b/>
          <w:sz w:val="18"/>
          <w:szCs w:val="18"/>
          <w:lang w:val="en-US"/>
        </w:rPr>
        <w:t>116</w:t>
      </w:r>
      <w:r w:rsidRPr="00FD3A00">
        <w:rPr>
          <w:sz w:val="18"/>
          <w:szCs w:val="18"/>
          <w:lang w:val="en-US"/>
        </w:rPr>
        <w:t>: p. 369-377.</w:t>
      </w:r>
    </w:p>
    <w:p w14:paraId="009E41EF" w14:textId="77777777" w:rsidR="00767B19" w:rsidRPr="00FD3A00" w:rsidRDefault="00767B19" w:rsidP="00767B19">
      <w:pPr>
        <w:spacing w:after="0" w:line="240" w:lineRule="auto"/>
        <w:ind w:left="1440" w:right="-45" w:hanging="720"/>
        <w:jc w:val="both"/>
        <w:rPr>
          <w:sz w:val="18"/>
          <w:szCs w:val="18"/>
          <w:lang w:val="en-US"/>
        </w:rPr>
      </w:pPr>
    </w:p>
    <w:p w14:paraId="68DA8295" w14:textId="77777777" w:rsidR="00767B19" w:rsidRPr="00195FB6" w:rsidRDefault="00767B19" w:rsidP="00E9617F">
      <w:pPr>
        <w:rPr>
          <w:sz w:val="18"/>
          <w:szCs w:val="18"/>
          <w:lang w:val="en-US"/>
        </w:rPr>
      </w:pPr>
    </w:p>
    <w:p w14:paraId="567E80BE" w14:textId="77777777" w:rsidR="00767B19" w:rsidRPr="00195FB6" w:rsidRDefault="00767B19" w:rsidP="00E9617F">
      <w:pPr>
        <w:rPr>
          <w:sz w:val="18"/>
          <w:szCs w:val="18"/>
          <w:lang w:val="en-US"/>
        </w:rPr>
      </w:pPr>
    </w:p>
    <w:p w14:paraId="137C3FFD" w14:textId="77777777" w:rsidR="00767B19" w:rsidRPr="00195FB6" w:rsidRDefault="00767B19" w:rsidP="00E9617F">
      <w:pPr>
        <w:rPr>
          <w:sz w:val="18"/>
          <w:szCs w:val="18"/>
          <w:lang w:val="en-US"/>
        </w:rPr>
      </w:pPr>
    </w:p>
    <w:p w14:paraId="2D7218FF" w14:textId="77777777" w:rsidR="00D66B20" w:rsidRPr="00195FB6" w:rsidRDefault="00D66B20">
      <w:pPr>
        <w:rPr>
          <w:b/>
          <w:bCs/>
          <w:lang w:val="en-US"/>
        </w:rPr>
      </w:pPr>
      <w:r w:rsidRPr="00195FB6">
        <w:rPr>
          <w:b/>
          <w:bCs/>
          <w:lang w:val="en-US"/>
        </w:rPr>
        <w:br w:type="page"/>
      </w:r>
    </w:p>
    <w:p w14:paraId="74A458F0" w14:textId="48B2F9C2" w:rsidR="00EE604E" w:rsidRPr="00195FB6" w:rsidRDefault="00EE604E" w:rsidP="00EE604E">
      <w:pPr>
        <w:spacing w:after="0" w:line="240" w:lineRule="auto"/>
        <w:jc w:val="both"/>
        <w:rPr>
          <w:b/>
          <w:sz w:val="32"/>
          <w:szCs w:val="32"/>
          <w:lang w:val="en-US"/>
        </w:rPr>
      </w:pPr>
      <w:r w:rsidRPr="00EE604E">
        <w:rPr>
          <w:b/>
          <w:sz w:val="32"/>
          <w:szCs w:val="32"/>
        </w:rPr>
        <w:lastRenderedPageBreak/>
        <w:t>ΘΕΜΑ</w:t>
      </w:r>
      <w:r w:rsidRPr="00195FB6">
        <w:rPr>
          <w:b/>
          <w:sz w:val="32"/>
          <w:szCs w:val="32"/>
          <w:lang w:val="en-US"/>
        </w:rPr>
        <w:t xml:space="preserve"> 5</w:t>
      </w:r>
    </w:p>
    <w:p w14:paraId="47866C82" w14:textId="1E333482" w:rsidR="00A0407B" w:rsidRPr="00195FB6" w:rsidRDefault="00A0407B" w:rsidP="00EC1C7D">
      <w:pPr>
        <w:spacing w:after="0" w:line="240" w:lineRule="auto"/>
        <w:jc w:val="both"/>
        <w:rPr>
          <w:b/>
          <w:bCs/>
          <w:lang w:val="en-US"/>
        </w:rPr>
      </w:pPr>
      <w:r w:rsidRPr="00E9617F">
        <w:rPr>
          <w:b/>
          <w:bCs/>
        </w:rPr>
        <w:t>Συναρμολόγηση</w:t>
      </w:r>
      <w:r w:rsidRPr="00195FB6">
        <w:rPr>
          <w:b/>
          <w:bCs/>
          <w:lang w:val="en-US"/>
        </w:rPr>
        <w:t xml:space="preserve"> </w:t>
      </w:r>
      <w:r w:rsidRPr="00E9617F">
        <w:rPr>
          <w:b/>
          <w:bCs/>
        </w:rPr>
        <w:t>και</w:t>
      </w:r>
      <w:r w:rsidRPr="00195FB6">
        <w:rPr>
          <w:b/>
          <w:bCs/>
          <w:lang w:val="en-US"/>
        </w:rPr>
        <w:t xml:space="preserve"> </w:t>
      </w:r>
      <w:r w:rsidRPr="00E9617F">
        <w:rPr>
          <w:b/>
          <w:bCs/>
        </w:rPr>
        <w:t>φυλογενετική</w:t>
      </w:r>
      <w:r w:rsidRPr="00195FB6">
        <w:rPr>
          <w:b/>
          <w:bCs/>
          <w:lang w:val="en-US"/>
        </w:rPr>
        <w:t xml:space="preserve"> </w:t>
      </w:r>
      <w:r w:rsidRPr="00E9617F">
        <w:rPr>
          <w:b/>
          <w:bCs/>
        </w:rPr>
        <w:t>ανάλυση</w:t>
      </w:r>
      <w:r w:rsidRPr="00195FB6">
        <w:rPr>
          <w:b/>
          <w:bCs/>
          <w:lang w:val="en-US"/>
        </w:rPr>
        <w:t xml:space="preserve"> </w:t>
      </w:r>
      <w:r w:rsidRPr="00E9617F">
        <w:rPr>
          <w:b/>
          <w:bCs/>
        </w:rPr>
        <w:t>νέων</w:t>
      </w:r>
      <w:r w:rsidRPr="00195FB6">
        <w:rPr>
          <w:b/>
          <w:bCs/>
          <w:lang w:val="en-US"/>
        </w:rPr>
        <w:t xml:space="preserve"> </w:t>
      </w:r>
      <w:r w:rsidRPr="00E9617F">
        <w:rPr>
          <w:b/>
          <w:bCs/>
        </w:rPr>
        <w:t>βακτηριοφάγων</w:t>
      </w:r>
      <w:r w:rsidRPr="00195FB6">
        <w:rPr>
          <w:b/>
          <w:bCs/>
          <w:lang w:val="en-US"/>
        </w:rPr>
        <w:t xml:space="preserve"> </w:t>
      </w:r>
      <w:r w:rsidRPr="00E9617F">
        <w:rPr>
          <w:b/>
          <w:bCs/>
        </w:rPr>
        <w:t>έναντι</w:t>
      </w:r>
      <w:r w:rsidRPr="00195FB6">
        <w:rPr>
          <w:b/>
          <w:bCs/>
          <w:lang w:val="en-US"/>
        </w:rPr>
        <w:t xml:space="preserve"> </w:t>
      </w:r>
      <w:proofErr w:type="spellStart"/>
      <w:r w:rsidRPr="00E9617F">
        <w:rPr>
          <w:b/>
          <w:bCs/>
        </w:rPr>
        <w:t>πολυανθεκτικών</w:t>
      </w:r>
      <w:proofErr w:type="spellEnd"/>
      <w:r w:rsidRPr="00195FB6">
        <w:rPr>
          <w:b/>
          <w:bCs/>
          <w:lang w:val="en-US"/>
        </w:rPr>
        <w:t xml:space="preserve"> </w:t>
      </w:r>
      <w:r w:rsidRPr="00E9617F">
        <w:rPr>
          <w:b/>
          <w:bCs/>
        </w:rPr>
        <w:t>στελεχών</w:t>
      </w:r>
      <w:r w:rsidRPr="00195FB6">
        <w:rPr>
          <w:b/>
          <w:bCs/>
          <w:lang w:val="en-US"/>
        </w:rPr>
        <w:t xml:space="preserve"> </w:t>
      </w:r>
      <w:r w:rsidRPr="00195FB6">
        <w:rPr>
          <w:b/>
          <w:bCs/>
          <w:i/>
          <w:iCs/>
          <w:lang w:val="en-US"/>
        </w:rPr>
        <w:t>Pseudomonas aeruginosa</w:t>
      </w:r>
    </w:p>
    <w:p w14:paraId="7417008A" w14:textId="77777777" w:rsidR="00E9617F" w:rsidRPr="00195FB6" w:rsidRDefault="00E9617F" w:rsidP="00EC1C7D">
      <w:pPr>
        <w:spacing w:after="0" w:line="240" w:lineRule="auto"/>
        <w:jc w:val="both"/>
        <w:rPr>
          <w:b/>
          <w:bCs/>
          <w:lang w:val="en-US"/>
        </w:rPr>
      </w:pPr>
    </w:p>
    <w:p w14:paraId="1330AF0A" w14:textId="39BA9F84" w:rsidR="00EC1C7D" w:rsidRPr="00EC1C7D" w:rsidRDefault="00EC1C7D" w:rsidP="00EC1C7D">
      <w:pPr>
        <w:spacing w:after="0" w:line="240" w:lineRule="auto"/>
        <w:jc w:val="both"/>
      </w:pPr>
      <w:r w:rsidRPr="00654540">
        <w:rPr>
          <w:b/>
        </w:rPr>
        <w:t>Επιβλέπ</w:t>
      </w:r>
      <w:r w:rsidR="0007779D">
        <w:rPr>
          <w:b/>
        </w:rPr>
        <w:t>οντες</w:t>
      </w:r>
      <w:r w:rsidRPr="00654540">
        <w:rPr>
          <w:b/>
        </w:rPr>
        <w:t>:</w:t>
      </w:r>
      <w:r w:rsidRPr="00342124">
        <w:t xml:space="preserve"> </w:t>
      </w:r>
      <w:r>
        <w:t xml:space="preserve"> </w:t>
      </w:r>
      <w:r w:rsidRPr="00342124">
        <w:t>Γ. Μπράλιου</w:t>
      </w:r>
      <w:r w:rsidRPr="00EC1C7D">
        <w:t>,</w:t>
      </w:r>
      <w:r w:rsidR="0007779D">
        <w:t xml:space="preserve">  </w:t>
      </w:r>
      <w:r w:rsidRPr="00EC1C7D">
        <w:t xml:space="preserve"> </w:t>
      </w:r>
      <w:r>
        <w:t xml:space="preserve">Ι. </w:t>
      </w:r>
      <w:proofErr w:type="spellStart"/>
      <w:r w:rsidR="0007779D" w:rsidRPr="0007779D">
        <w:t>Καρακασιλιώτης</w:t>
      </w:r>
      <w:proofErr w:type="spellEnd"/>
      <w:r w:rsidR="0007779D" w:rsidRPr="0007779D">
        <w:t xml:space="preserve"> </w:t>
      </w:r>
      <w:r>
        <w:t>(ΔΠΘ, ΜΒΓ)</w:t>
      </w:r>
    </w:p>
    <w:p w14:paraId="4DB7DCF6" w14:textId="77777777" w:rsidR="00EC1C7D" w:rsidRPr="008D4A08" w:rsidRDefault="00EC1C7D" w:rsidP="00EC1C7D">
      <w:pPr>
        <w:spacing w:after="0" w:line="240" w:lineRule="auto"/>
        <w:jc w:val="both"/>
      </w:pPr>
      <w:r w:rsidRPr="00654540">
        <w:rPr>
          <w:b/>
        </w:rPr>
        <w:t>Στοιχεία επικοινωνίας:</w:t>
      </w:r>
      <w:r>
        <w:rPr>
          <w:b/>
        </w:rPr>
        <w:t xml:space="preserve"> </w:t>
      </w:r>
      <w:hyperlink r:id="rId14"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5DCF3428" w14:textId="77777777" w:rsidR="007D2EDD" w:rsidRPr="00EC1C7D" w:rsidRDefault="007D2EDD" w:rsidP="00342124">
      <w:pPr>
        <w:spacing w:after="0" w:line="240" w:lineRule="auto"/>
        <w:jc w:val="both"/>
      </w:pPr>
    </w:p>
    <w:p w14:paraId="7110C476" w14:textId="77777777" w:rsidR="007D2EDD" w:rsidRPr="00EC1C7D" w:rsidRDefault="007D2EDD" w:rsidP="00342124">
      <w:pPr>
        <w:spacing w:after="0" w:line="240" w:lineRule="auto"/>
        <w:jc w:val="both"/>
      </w:pPr>
    </w:p>
    <w:p w14:paraId="56A23A14" w14:textId="77777777" w:rsidR="008B53EE" w:rsidRDefault="008B53EE" w:rsidP="008B53EE">
      <w:pPr>
        <w:pStyle w:val="Web"/>
        <w:jc w:val="both"/>
        <w:rPr>
          <w:rFonts w:asciiTheme="minorHAnsi" w:hAnsiTheme="minorHAnsi" w:cstheme="minorHAnsi"/>
          <w:sz w:val="22"/>
          <w:szCs w:val="22"/>
        </w:rPr>
      </w:pPr>
      <w:r w:rsidRPr="005800A0">
        <w:rPr>
          <w:rFonts w:asciiTheme="minorHAnsi" w:hAnsiTheme="minorHAnsi" w:cstheme="minorHAnsi"/>
          <w:sz w:val="22"/>
          <w:szCs w:val="22"/>
        </w:rPr>
        <w:t xml:space="preserve">Η αυξανόμενη εξάπλωση </w:t>
      </w:r>
      <w:proofErr w:type="spellStart"/>
      <w:r w:rsidRPr="005800A0">
        <w:rPr>
          <w:rFonts w:asciiTheme="minorHAnsi" w:hAnsiTheme="minorHAnsi" w:cstheme="minorHAnsi"/>
          <w:sz w:val="22"/>
          <w:szCs w:val="22"/>
        </w:rPr>
        <w:t>πολυανθεκτικών</w:t>
      </w:r>
      <w:proofErr w:type="spellEnd"/>
      <w:r w:rsidRPr="005800A0">
        <w:rPr>
          <w:rFonts w:asciiTheme="minorHAnsi" w:hAnsiTheme="minorHAnsi" w:cstheme="minorHAnsi"/>
          <w:sz w:val="22"/>
          <w:szCs w:val="22"/>
        </w:rPr>
        <w:t xml:space="preserve"> στελεχών του </w:t>
      </w:r>
      <w:proofErr w:type="spellStart"/>
      <w:r w:rsidRPr="005800A0">
        <w:rPr>
          <w:rStyle w:val="a6"/>
          <w:rFonts w:asciiTheme="minorHAnsi" w:hAnsiTheme="minorHAnsi" w:cstheme="minorHAnsi"/>
          <w:sz w:val="22"/>
          <w:szCs w:val="22"/>
        </w:rPr>
        <w:t>Pseudomonas</w:t>
      </w:r>
      <w:proofErr w:type="spellEnd"/>
      <w:r w:rsidRPr="005800A0">
        <w:rPr>
          <w:rStyle w:val="a6"/>
          <w:rFonts w:asciiTheme="minorHAnsi" w:hAnsiTheme="minorHAnsi" w:cstheme="minorHAnsi"/>
          <w:sz w:val="22"/>
          <w:szCs w:val="22"/>
        </w:rPr>
        <w:t xml:space="preserve"> </w:t>
      </w:r>
      <w:proofErr w:type="spellStart"/>
      <w:r w:rsidRPr="005800A0">
        <w:rPr>
          <w:rStyle w:val="a6"/>
          <w:rFonts w:asciiTheme="minorHAnsi" w:hAnsiTheme="minorHAnsi" w:cstheme="minorHAnsi"/>
          <w:sz w:val="22"/>
          <w:szCs w:val="22"/>
        </w:rPr>
        <w:t>aeruginosa</w:t>
      </w:r>
      <w:proofErr w:type="spellEnd"/>
      <w:r w:rsidRPr="005800A0">
        <w:rPr>
          <w:rFonts w:asciiTheme="minorHAnsi" w:hAnsiTheme="minorHAnsi" w:cstheme="minorHAnsi"/>
          <w:sz w:val="22"/>
          <w:szCs w:val="22"/>
        </w:rPr>
        <w:t xml:space="preserve"> αποτελεί σημαντική απειλή για τη δημόσια υγεία, καθώς περιορίζει δραστικά τις διαθέσιμες θεραπευτικές επιλογές. Οι βακτηριοφάγοι αναδεικνύονται ως υποσχόμενη εναλλακτική ή συμπληρωματική προσέγγιση έναντι των ανθεκτικών βακτηρίων, λόγω της ικανότητάς τους να στοχεύουν επιλεκτικά συγκεκριμένους μικροοργανισμούς. Στην παρούσα διπλωματική εργασία θα πραγματοποιηθεί</w:t>
      </w:r>
      <w:r w:rsidRPr="005800A0">
        <w:rPr>
          <w:rStyle w:val="a7"/>
          <w:rFonts w:asciiTheme="minorHAnsi" w:hAnsiTheme="minorHAnsi" w:cstheme="minorHAnsi"/>
          <w:sz w:val="22"/>
          <w:szCs w:val="22"/>
        </w:rPr>
        <w:t xml:space="preserve"> γονιδιωματική συναρμολόγηση και φυλογενετική ανάλυση νέων βακτηριοφάγων</w:t>
      </w:r>
      <w:r w:rsidRPr="005800A0">
        <w:rPr>
          <w:rFonts w:asciiTheme="minorHAnsi" w:hAnsiTheme="minorHAnsi" w:cstheme="minorHAnsi"/>
          <w:b/>
          <w:bCs/>
          <w:sz w:val="22"/>
          <w:szCs w:val="22"/>
        </w:rPr>
        <w:t xml:space="preserve"> </w:t>
      </w:r>
      <w:r w:rsidRPr="005800A0">
        <w:rPr>
          <w:rFonts w:asciiTheme="minorHAnsi" w:hAnsiTheme="minorHAnsi" w:cstheme="minorHAnsi"/>
          <w:sz w:val="22"/>
          <w:szCs w:val="22"/>
        </w:rPr>
        <w:t xml:space="preserve">που δρουν έναντι </w:t>
      </w:r>
      <w:proofErr w:type="spellStart"/>
      <w:r w:rsidRPr="005800A0">
        <w:rPr>
          <w:rFonts w:asciiTheme="minorHAnsi" w:hAnsiTheme="minorHAnsi" w:cstheme="minorHAnsi"/>
          <w:sz w:val="22"/>
          <w:szCs w:val="22"/>
        </w:rPr>
        <w:t>πολυανθεκτικών</w:t>
      </w:r>
      <w:proofErr w:type="spellEnd"/>
      <w:r w:rsidRPr="005800A0">
        <w:rPr>
          <w:rFonts w:asciiTheme="minorHAnsi" w:hAnsiTheme="minorHAnsi" w:cstheme="minorHAnsi"/>
          <w:sz w:val="22"/>
          <w:szCs w:val="22"/>
        </w:rPr>
        <w:t xml:space="preserve"> στελεχών </w:t>
      </w:r>
      <w:proofErr w:type="spellStart"/>
      <w:r w:rsidRPr="005800A0">
        <w:rPr>
          <w:rStyle w:val="a6"/>
          <w:rFonts w:asciiTheme="minorHAnsi" w:hAnsiTheme="minorHAnsi" w:cstheme="minorHAnsi"/>
          <w:sz w:val="22"/>
          <w:szCs w:val="22"/>
        </w:rPr>
        <w:t>Pseudomonas</w:t>
      </w:r>
      <w:proofErr w:type="spellEnd"/>
      <w:r w:rsidRPr="005800A0">
        <w:rPr>
          <w:rStyle w:val="a6"/>
          <w:rFonts w:asciiTheme="minorHAnsi" w:hAnsiTheme="minorHAnsi" w:cstheme="minorHAnsi"/>
          <w:sz w:val="22"/>
          <w:szCs w:val="22"/>
        </w:rPr>
        <w:t xml:space="preserve"> </w:t>
      </w:r>
      <w:proofErr w:type="spellStart"/>
      <w:r w:rsidRPr="005800A0">
        <w:rPr>
          <w:rStyle w:val="a6"/>
          <w:rFonts w:asciiTheme="minorHAnsi" w:hAnsiTheme="minorHAnsi" w:cstheme="minorHAnsi"/>
          <w:sz w:val="22"/>
          <w:szCs w:val="22"/>
        </w:rPr>
        <w:t>aeruginosa</w:t>
      </w:r>
      <w:proofErr w:type="spellEnd"/>
      <w:r w:rsidRPr="005800A0">
        <w:rPr>
          <w:rFonts w:asciiTheme="minorHAnsi" w:hAnsiTheme="minorHAnsi" w:cstheme="minorHAnsi"/>
          <w:sz w:val="22"/>
          <w:szCs w:val="22"/>
        </w:rPr>
        <w:t xml:space="preserve">. Η μεθοδολογία περιλαμβάνει βιοπληροφορική συναρμολόγηση των </w:t>
      </w:r>
      <w:proofErr w:type="spellStart"/>
      <w:r w:rsidRPr="005800A0">
        <w:rPr>
          <w:rFonts w:asciiTheme="minorHAnsi" w:hAnsiTheme="minorHAnsi" w:cstheme="minorHAnsi"/>
          <w:sz w:val="22"/>
          <w:szCs w:val="22"/>
        </w:rPr>
        <w:t>γονιδιωμάτων</w:t>
      </w:r>
      <w:proofErr w:type="spellEnd"/>
      <w:r w:rsidRPr="005800A0">
        <w:rPr>
          <w:rFonts w:asciiTheme="minorHAnsi" w:hAnsiTheme="minorHAnsi" w:cstheme="minorHAnsi"/>
          <w:sz w:val="22"/>
          <w:szCs w:val="22"/>
        </w:rPr>
        <w:t xml:space="preserve"> και επισήμανση των γονιδίων. Η συναρμολόγηση των </w:t>
      </w:r>
      <w:proofErr w:type="spellStart"/>
      <w:r w:rsidRPr="005800A0">
        <w:rPr>
          <w:rFonts w:asciiTheme="minorHAnsi" w:hAnsiTheme="minorHAnsi" w:cstheme="minorHAnsi"/>
          <w:sz w:val="22"/>
          <w:szCs w:val="22"/>
        </w:rPr>
        <w:t>γονιδιωμάτων</w:t>
      </w:r>
      <w:proofErr w:type="spellEnd"/>
      <w:r w:rsidRPr="005800A0">
        <w:rPr>
          <w:rFonts w:asciiTheme="minorHAnsi" w:hAnsiTheme="minorHAnsi" w:cstheme="minorHAnsi"/>
          <w:sz w:val="22"/>
          <w:szCs w:val="22"/>
        </w:rPr>
        <w:t xml:space="preserve"> θα πραγματοποιηθεί με </w:t>
      </w:r>
      <w:r w:rsidRPr="005800A0">
        <w:rPr>
          <w:rFonts w:asciiTheme="minorHAnsi" w:hAnsiTheme="minorHAnsi" w:cstheme="minorHAnsi"/>
          <w:i/>
          <w:iCs/>
          <w:sz w:val="22"/>
          <w:szCs w:val="22"/>
        </w:rPr>
        <w:t xml:space="preserve">de </w:t>
      </w:r>
      <w:proofErr w:type="spellStart"/>
      <w:r w:rsidRPr="005800A0">
        <w:rPr>
          <w:rFonts w:asciiTheme="minorHAnsi" w:hAnsiTheme="minorHAnsi" w:cstheme="minorHAnsi"/>
          <w:i/>
          <w:iCs/>
          <w:sz w:val="22"/>
          <w:szCs w:val="22"/>
        </w:rPr>
        <w:t>novo</w:t>
      </w:r>
      <w:proofErr w:type="spellEnd"/>
      <w:r w:rsidRPr="005800A0">
        <w:rPr>
          <w:rFonts w:asciiTheme="minorHAnsi" w:hAnsiTheme="minorHAnsi" w:cstheme="minorHAnsi"/>
          <w:sz w:val="22"/>
          <w:szCs w:val="22"/>
        </w:rPr>
        <w:t xml:space="preserve"> μεθόδους, αξιοποιώντας αλγορίθμους όπως οι </w:t>
      </w:r>
      <w:proofErr w:type="spellStart"/>
      <w:r w:rsidRPr="005800A0">
        <w:rPr>
          <w:rFonts w:asciiTheme="minorHAnsi" w:hAnsiTheme="minorHAnsi" w:cstheme="minorHAnsi"/>
          <w:sz w:val="22"/>
          <w:szCs w:val="22"/>
        </w:rPr>
        <w:t>SPAdes</w:t>
      </w:r>
      <w:proofErr w:type="spellEnd"/>
      <w:r w:rsidRPr="005800A0">
        <w:rPr>
          <w:rFonts w:asciiTheme="minorHAnsi" w:hAnsiTheme="minorHAnsi" w:cstheme="minorHAnsi"/>
          <w:sz w:val="22"/>
          <w:szCs w:val="22"/>
        </w:rPr>
        <w:t xml:space="preserve"> και MEGAHIT για την ανακατασκευή συνεχών αλληλουχιών (</w:t>
      </w:r>
      <w:proofErr w:type="spellStart"/>
      <w:r w:rsidRPr="005800A0">
        <w:rPr>
          <w:rFonts w:asciiTheme="minorHAnsi" w:hAnsiTheme="minorHAnsi" w:cstheme="minorHAnsi"/>
          <w:sz w:val="22"/>
          <w:szCs w:val="22"/>
        </w:rPr>
        <w:t>contigs</w:t>
      </w:r>
      <w:proofErr w:type="spellEnd"/>
      <w:r w:rsidRPr="005800A0">
        <w:rPr>
          <w:rFonts w:asciiTheme="minorHAnsi" w:hAnsiTheme="minorHAnsi" w:cstheme="minorHAnsi"/>
          <w:sz w:val="22"/>
          <w:szCs w:val="22"/>
        </w:rPr>
        <w:t xml:space="preserve">) ενώ η  επισήμανση των γονιδίων θα γίνει με εργαλεία όπως τα PHASTER για τον εντοπισμό λειτουργικών γονιδιακών περιοχών. Στη συνέχεια θα ακολουθήσει φυλογενετική ανάλυση επιλεγμένων γονιδίων από κατατεθειμένα </w:t>
      </w:r>
      <w:proofErr w:type="spellStart"/>
      <w:r w:rsidRPr="005800A0">
        <w:rPr>
          <w:rFonts w:asciiTheme="minorHAnsi" w:hAnsiTheme="minorHAnsi" w:cstheme="minorHAnsi"/>
          <w:sz w:val="22"/>
          <w:szCs w:val="22"/>
        </w:rPr>
        <w:t>γονιδιώματα</w:t>
      </w:r>
      <w:proofErr w:type="spellEnd"/>
      <w:r w:rsidRPr="005800A0">
        <w:rPr>
          <w:rFonts w:asciiTheme="minorHAnsi" w:hAnsiTheme="minorHAnsi" w:cstheme="minorHAnsi"/>
          <w:sz w:val="22"/>
          <w:szCs w:val="22"/>
        </w:rPr>
        <w:t xml:space="preserve"> </w:t>
      </w:r>
      <w:proofErr w:type="spellStart"/>
      <w:r w:rsidRPr="005800A0">
        <w:rPr>
          <w:rFonts w:asciiTheme="minorHAnsi" w:hAnsiTheme="minorHAnsi" w:cstheme="minorHAnsi"/>
          <w:sz w:val="22"/>
          <w:szCs w:val="22"/>
        </w:rPr>
        <w:t>φάγων</w:t>
      </w:r>
      <w:proofErr w:type="spellEnd"/>
      <w:r w:rsidRPr="005800A0">
        <w:rPr>
          <w:rFonts w:asciiTheme="minorHAnsi" w:hAnsiTheme="minorHAnsi" w:cstheme="minorHAnsi"/>
          <w:sz w:val="22"/>
          <w:szCs w:val="22"/>
        </w:rPr>
        <w:t xml:space="preserve"> σε βάσεις δεδομένων. Στο πλαίσιο της φυλογενετικής ανάλυσης θα πραγματοποιηθεί μελέτη βασισμένη στη μέθοδο </w:t>
      </w:r>
      <w:proofErr w:type="spellStart"/>
      <w:r w:rsidRPr="005800A0">
        <w:rPr>
          <w:rStyle w:val="a7"/>
          <w:rFonts w:asciiTheme="minorHAnsi" w:hAnsiTheme="minorHAnsi" w:cstheme="minorHAnsi"/>
          <w:sz w:val="22"/>
          <w:szCs w:val="22"/>
        </w:rPr>
        <w:t>Neighbour-Joining</w:t>
      </w:r>
      <w:proofErr w:type="spellEnd"/>
      <w:r w:rsidRPr="005800A0">
        <w:rPr>
          <w:rFonts w:asciiTheme="minorHAnsi" w:hAnsiTheme="minorHAnsi" w:cstheme="minorHAnsi"/>
          <w:sz w:val="22"/>
          <w:szCs w:val="22"/>
        </w:rPr>
        <w:t xml:space="preserve"> για την κατασκευή εξελικτικών δέντρων και η αξιοπιστία των διακλαδώσεων θα εκτιμηθεί μέσω </w:t>
      </w:r>
      <w:proofErr w:type="spellStart"/>
      <w:r w:rsidRPr="005800A0">
        <w:rPr>
          <w:rStyle w:val="a7"/>
          <w:rFonts w:asciiTheme="minorHAnsi" w:hAnsiTheme="minorHAnsi" w:cstheme="minorHAnsi"/>
          <w:sz w:val="22"/>
          <w:szCs w:val="22"/>
        </w:rPr>
        <w:t>bootstrap</w:t>
      </w:r>
      <w:proofErr w:type="spellEnd"/>
      <w:r w:rsidRPr="005800A0">
        <w:rPr>
          <w:rStyle w:val="a7"/>
          <w:rFonts w:asciiTheme="minorHAnsi" w:hAnsiTheme="minorHAnsi" w:cstheme="minorHAnsi"/>
          <w:sz w:val="22"/>
          <w:szCs w:val="22"/>
        </w:rPr>
        <w:t xml:space="preserve"> </w:t>
      </w:r>
      <w:proofErr w:type="spellStart"/>
      <w:r w:rsidRPr="005800A0">
        <w:rPr>
          <w:rStyle w:val="a7"/>
          <w:rFonts w:asciiTheme="minorHAnsi" w:hAnsiTheme="minorHAnsi" w:cstheme="minorHAnsi"/>
          <w:sz w:val="22"/>
          <w:szCs w:val="22"/>
        </w:rPr>
        <w:t>analysis</w:t>
      </w:r>
      <w:proofErr w:type="spellEnd"/>
      <w:r w:rsidRPr="005800A0">
        <w:rPr>
          <w:rFonts w:asciiTheme="minorHAnsi" w:hAnsiTheme="minorHAnsi" w:cstheme="minorHAnsi"/>
          <w:sz w:val="22"/>
          <w:szCs w:val="22"/>
        </w:rPr>
        <w:t xml:space="preserve">. Η μελέτη συμβάλλει στην κατανόηση της </w:t>
      </w:r>
      <w:proofErr w:type="spellStart"/>
      <w:r w:rsidRPr="005800A0">
        <w:rPr>
          <w:rFonts w:asciiTheme="minorHAnsi" w:hAnsiTheme="minorHAnsi" w:cstheme="minorHAnsi"/>
          <w:sz w:val="22"/>
          <w:szCs w:val="22"/>
        </w:rPr>
        <w:t>φαγικής</w:t>
      </w:r>
      <w:proofErr w:type="spellEnd"/>
      <w:r w:rsidRPr="005800A0">
        <w:rPr>
          <w:rFonts w:asciiTheme="minorHAnsi" w:hAnsiTheme="minorHAnsi" w:cstheme="minorHAnsi"/>
          <w:sz w:val="22"/>
          <w:szCs w:val="22"/>
        </w:rPr>
        <w:t xml:space="preserve"> ποικιλότητας και αποτελεί </w:t>
      </w:r>
      <w:r w:rsidRPr="005800A0">
        <w:rPr>
          <w:rStyle w:val="a7"/>
          <w:rFonts w:asciiTheme="minorHAnsi" w:hAnsiTheme="minorHAnsi" w:cstheme="minorHAnsi"/>
          <w:sz w:val="22"/>
          <w:szCs w:val="22"/>
        </w:rPr>
        <w:t xml:space="preserve">βάση για μελλοντική εφαρμογή των </w:t>
      </w:r>
      <w:proofErr w:type="spellStart"/>
      <w:r w:rsidRPr="005800A0">
        <w:rPr>
          <w:rStyle w:val="a7"/>
          <w:rFonts w:asciiTheme="minorHAnsi" w:hAnsiTheme="minorHAnsi" w:cstheme="minorHAnsi"/>
          <w:sz w:val="22"/>
          <w:szCs w:val="22"/>
        </w:rPr>
        <w:t>φάγων</w:t>
      </w:r>
      <w:proofErr w:type="spellEnd"/>
      <w:r w:rsidRPr="005800A0">
        <w:rPr>
          <w:rStyle w:val="a7"/>
          <w:rFonts w:asciiTheme="minorHAnsi" w:hAnsiTheme="minorHAnsi" w:cstheme="minorHAnsi"/>
          <w:sz w:val="22"/>
          <w:szCs w:val="22"/>
        </w:rPr>
        <w:t xml:space="preserve"> σε </w:t>
      </w:r>
      <w:proofErr w:type="spellStart"/>
      <w:r w:rsidRPr="005800A0">
        <w:rPr>
          <w:rStyle w:val="a7"/>
          <w:rFonts w:asciiTheme="minorHAnsi" w:hAnsiTheme="minorHAnsi" w:cstheme="minorHAnsi"/>
          <w:sz w:val="22"/>
          <w:szCs w:val="22"/>
        </w:rPr>
        <w:t>φαγοθεραπευτικά</w:t>
      </w:r>
      <w:proofErr w:type="spellEnd"/>
      <w:r w:rsidRPr="005800A0">
        <w:rPr>
          <w:rStyle w:val="a7"/>
          <w:rFonts w:asciiTheme="minorHAnsi" w:hAnsiTheme="minorHAnsi" w:cstheme="minorHAnsi"/>
          <w:sz w:val="22"/>
          <w:szCs w:val="22"/>
        </w:rPr>
        <w:t xml:space="preserve"> πρωτόκολλα</w:t>
      </w:r>
      <w:r w:rsidRPr="005800A0">
        <w:rPr>
          <w:rFonts w:asciiTheme="minorHAnsi" w:hAnsiTheme="minorHAnsi" w:cstheme="minorHAnsi"/>
          <w:sz w:val="22"/>
          <w:szCs w:val="22"/>
        </w:rPr>
        <w:t xml:space="preserve"> κατά </w:t>
      </w:r>
      <w:proofErr w:type="spellStart"/>
      <w:r w:rsidRPr="005800A0">
        <w:rPr>
          <w:rFonts w:asciiTheme="minorHAnsi" w:hAnsiTheme="minorHAnsi" w:cstheme="minorHAnsi"/>
          <w:sz w:val="22"/>
          <w:szCs w:val="22"/>
        </w:rPr>
        <w:t>πολυανθεκτικών</w:t>
      </w:r>
      <w:proofErr w:type="spellEnd"/>
      <w:r w:rsidRPr="005800A0">
        <w:rPr>
          <w:rFonts w:asciiTheme="minorHAnsi" w:hAnsiTheme="minorHAnsi" w:cstheme="minorHAnsi"/>
          <w:sz w:val="22"/>
          <w:szCs w:val="22"/>
        </w:rPr>
        <w:t xml:space="preserve"> παθογόνων.</w:t>
      </w:r>
    </w:p>
    <w:p w14:paraId="796BB35E" w14:textId="77777777" w:rsidR="008B53EE" w:rsidRDefault="008B53EE" w:rsidP="00E33DF1">
      <w:pPr>
        <w:spacing w:after="0" w:line="240" w:lineRule="auto"/>
        <w:jc w:val="both"/>
        <w:rPr>
          <w:b/>
        </w:rPr>
      </w:pPr>
    </w:p>
    <w:p w14:paraId="1EE3179F" w14:textId="1861C267" w:rsidR="00E33DF1" w:rsidRPr="004F2B86" w:rsidRDefault="00E33DF1" w:rsidP="00E33DF1">
      <w:pPr>
        <w:spacing w:after="0" w:line="240" w:lineRule="auto"/>
        <w:jc w:val="both"/>
        <w:rPr>
          <w:b/>
        </w:rPr>
      </w:pPr>
      <w:r w:rsidRPr="00425587">
        <w:rPr>
          <w:b/>
        </w:rPr>
        <w:t>Ενδεικτικές</w:t>
      </w:r>
      <w:r w:rsidRPr="004F2B86">
        <w:rPr>
          <w:b/>
        </w:rPr>
        <w:t xml:space="preserve"> </w:t>
      </w:r>
      <w:r w:rsidRPr="00425587">
        <w:rPr>
          <w:b/>
        </w:rPr>
        <w:t>βιβλιογραφικές</w:t>
      </w:r>
      <w:r w:rsidRPr="004F2B86">
        <w:rPr>
          <w:b/>
        </w:rPr>
        <w:t xml:space="preserve"> </w:t>
      </w:r>
      <w:r w:rsidRPr="00425587">
        <w:rPr>
          <w:b/>
        </w:rPr>
        <w:t>πηγές</w:t>
      </w:r>
    </w:p>
    <w:p w14:paraId="0D7EF742" w14:textId="10B6A8A6" w:rsidR="007D2EDD" w:rsidRPr="00037C05" w:rsidRDefault="00E33DF1" w:rsidP="00037C05">
      <w:pPr>
        <w:spacing w:after="0" w:line="240" w:lineRule="auto"/>
        <w:jc w:val="both"/>
        <w:rPr>
          <w:lang w:val="en-US"/>
        </w:rPr>
      </w:pPr>
      <w:r w:rsidRPr="00A047C4">
        <w:rPr>
          <w:lang w:val="en-US"/>
        </w:rPr>
        <w:t>Vasileiadis</w:t>
      </w:r>
      <w:r w:rsidRPr="004F2B86">
        <w:t xml:space="preserve"> </w:t>
      </w:r>
      <w:r w:rsidRPr="00A047C4">
        <w:rPr>
          <w:lang w:val="en-US"/>
        </w:rPr>
        <w:t>A</w:t>
      </w:r>
      <w:r w:rsidRPr="004F2B86">
        <w:t xml:space="preserve">, </w:t>
      </w:r>
      <w:proofErr w:type="spellStart"/>
      <w:r w:rsidRPr="00A047C4">
        <w:rPr>
          <w:lang w:val="en-US"/>
        </w:rPr>
        <w:t>Bozidis</w:t>
      </w:r>
      <w:proofErr w:type="spellEnd"/>
      <w:r w:rsidRPr="004F2B86">
        <w:t xml:space="preserve"> </w:t>
      </w:r>
      <w:r w:rsidRPr="00A047C4">
        <w:rPr>
          <w:lang w:val="en-US"/>
        </w:rPr>
        <w:t>P</w:t>
      </w:r>
      <w:r w:rsidRPr="004F2B86">
        <w:t xml:space="preserve">, </w:t>
      </w:r>
      <w:r w:rsidRPr="00A047C4">
        <w:rPr>
          <w:lang w:val="en-US"/>
        </w:rPr>
        <w:t>Konstantinidis</w:t>
      </w:r>
      <w:r w:rsidRPr="004F2B86">
        <w:t xml:space="preserve"> </w:t>
      </w:r>
      <w:r w:rsidRPr="00A047C4">
        <w:rPr>
          <w:lang w:val="en-US"/>
        </w:rPr>
        <w:t>K</w:t>
      </w:r>
      <w:r w:rsidRPr="004F2B86">
        <w:t xml:space="preserve">, </w:t>
      </w:r>
      <w:proofErr w:type="spellStart"/>
      <w:r w:rsidRPr="00A047C4">
        <w:rPr>
          <w:lang w:val="en-US"/>
        </w:rPr>
        <w:t>Kesesidis</w:t>
      </w:r>
      <w:proofErr w:type="spellEnd"/>
      <w:r w:rsidRPr="004F2B86">
        <w:t xml:space="preserve"> </w:t>
      </w:r>
      <w:r w:rsidRPr="00A047C4">
        <w:rPr>
          <w:lang w:val="en-US"/>
        </w:rPr>
        <w:t>N</w:t>
      </w:r>
      <w:r w:rsidRPr="004F2B86">
        <w:t xml:space="preserve">, </w:t>
      </w:r>
      <w:proofErr w:type="spellStart"/>
      <w:r w:rsidRPr="00A047C4">
        <w:rPr>
          <w:lang w:val="en-US"/>
        </w:rPr>
        <w:t>Potamiti</w:t>
      </w:r>
      <w:proofErr w:type="spellEnd"/>
      <w:r w:rsidRPr="004F2B86">
        <w:t xml:space="preserve"> </w:t>
      </w:r>
      <w:r w:rsidRPr="00A047C4">
        <w:rPr>
          <w:lang w:val="en-US"/>
        </w:rPr>
        <w:t>L</w:t>
      </w:r>
      <w:r w:rsidRPr="004F2B86">
        <w:t xml:space="preserve">, </w:t>
      </w:r>
      <w:proofErr w:type="spellStart"/>
      <w:r w:rsidRPr="00A047C4">
        <w:rPr>
          <w:lang w:val="en-US"/>
        </w:rPr>
        <w:t>Kolliopoulou</w:t>
      </w:r>
      <w:proofErr w:type="spellEnd"/>
      <w:r w:rsidRPr="004F2B86">
        <w:t xml:space="preserve"> </w:t>
      </w:r>
      <w:r w:rsidRPr="00A047C4">
        <w:rPr>
          <w:lang w:val="en-US"/>
        </w:rPr>
        <w:t>A</w:t>
      </w:r>
      <w:r w:rsidRPr="004F2B86">
        <w:t xml:space="preserve">, </w:t>
      </w:r>
      <w:proofErr w:type="spellStart"/>
      <w:r w:rsidRPr="00A047C4">
        <w:rPr>
          <w:lang w:val="en-US"/>
        </w:rPr>
        <w:t>Beloukas</w:t>
      </w:r>
      <w:proofErr w:type="spellEnd"/>
      <w:r w:rsidRPr="004F2B86">
        <w:t xml:space="preserve"> </w:t>
      </w:r>
      <w:r w:rsidRPr="00A047C4">
        <w:rPr>
          <w:lang w:val="en-US"/>
        </w:rPr>
        <w:t>A</w:t>
      </w:r>
      <w:r w:rsidRPr="004F2B86">
        <w:t xml:space="preserve">, </w:t>
      </w:r>
      <w:proofErr w:type="spellStart"/>
      <w:r w:rsidRPr="00A047C4">
        <w:rPr>
          <w:lang w:val="en-US"/>
        </w:rPr>
        <w:t>Panayiotidis</w:t>
      </w:r>
      <w:proofErr w:type="spellEnd"/>
      <w:r w:rsidRPr="004F2B86">
        <w:t xml:space="preserve"> </w:t>
      </w:r>
      <w:r w:rsidRPr="00A047C4">
        <w:rPr>
          <w:lang w:val="en-US"/>
        </w:rPr>
        <w:t>MI</w:t>
      </w:r>
      <w:r w:rsidRPr="004F2B86">
        <w:t xml:space="preserve">, </w:t>
      </w:r>
      <w:proofErr w:type="spellStart"/>
      <w:r w:rsidRPr="00A047C4">
        <w:rPr>
          <w:lang w:val="en-US"/>
        </w:rPr>
        <w:t>Havaki</w:t>
      </w:r>
      <w:proofErr w:type="spellEnd"/>
      <w:r w:rsidRPr="004F2B86">
        <w:t xml:space="preserve"> </w:t>
      </w:r>
      <w:r w:rsidRPr="00A047C4">
        <w:rPr>
          <w:lang w:val="en-US"/>
        </w:rPr>
        <w:t>S</w:t>
      </w:r>
      <w:r w:rsidRPr="004F2B86">
        <w:t xml:space="preserve">, </w:t>
      </w:r>
      <w:r w:rsidRPr="00A047C4">
        <w:rPr>
          <w:lang w:val="en-US"/>
        </w:rPr>
        <w:t>Gorgoulis</w:t>
      </w:r>
      <w:r w:rsidRPr="004F2B86">
        <w:t xml:space="preserve"> </w:t>
      </w:r>
      <w:r w:rsidRPr="00A047C4">
        <w:rPr>
          <w:lang w:val="en-US"/>
        </w:rPr>
        <w:t>VG</w:t>
      </w:r>
      <w:r w:rsidRPr="004F2B86">
        <w:t xml:space="preserve">, </w:t>
      </w:r>
      <w:proofErr w:type="spellStart"/>
      <w:r w:rsidRPr="00A047C4">
        <w:rPr>
          <w:lang w:val="en-US"/>
        </w:rPr>
        <w:t>Gartzonika</w:t>
      </w:r>
      <w:proofErr w:type="spellEnd"/>
      <w:r w:rsidRPr="004F2B86">
        <w:t xml:space="preserve"> </w:t>
      </w:r>
      <w:r w:rsidRPr="00A047C4">
        <w:rPr>
          <w:lang w:val="en-US"/>
        </w:rPr>
        <w:t>K</w:t>
      </w:r>
      <w:r w:rsidRPr="004F2B86">
        <w:t xml:space="preserve">, </w:t>
      </w:r>
      <w:proofErr w:type="spellStart"/>
      <w:r w:rsidRPr="00A047C4">
        <w:rPr>
          <w:lang w:val="en-US"/>
        </w:rPr>
        <w:t>Karakasiliotis</w:t>
      </w:r>
      <w:proofErr w:type="spellEnd"/>
      <w:r w:rsidRPr="004F2B86">
        <w:t xml:space="preserve"> </w:t>
      </w:r>
      <w:r w:rsidRPr="00A047C4">
        <w:rPr>
          <w:lang w:val="en-US"/>
        </w:rPr>
        <w:t>I</w:t>
      </w:r>
      <w:r w:rsidRPr="004F2B86">
        <w:t xml:space="preserve">. </w:t>
      </w:r>
      <w:r w:rsidRPr="00A047C4">
        <w:rPr>
          <w:lang w:val="en-US"/>
        </w:rPr>
        <w:t>A</w:t>
      </w:r>
      <w:r w:rsidRPr="004F2B86">
        <w:t xml:space="preserve"> </w:t>
      </w:r>
      <w:r w:rsidRPr="00A047C4">
        <w:rPr>
          <w:lang w:val="en-US"/>
        </w:rPr>
        <w:t>Novel </w:t>
      </w:r>
      <w:proofErr w:type="spellStart"/>
      <w:r w:rsidRPr="00A047C4">
        <w:rPr>
          <w:i/>
          <w:iCs/>
          <w:lang w:val="en-US"/>
        </w:rPr>
        <w:t>Dhillonvirus</w:t>
      </w:r>
      <w:proofErr w:type="spellEnd"/>
      <w:r w:rsidRPr="00A047C4">
        <w:rPr>
          <w:lang w:val="en-US"/>
        </w:rPr>
        <w:t> Phage</w:t>
      </w:r>
      <w:r w:rsidRPr="004F2B86">
        <w:t xml:space="preserve"> </w:t>
      </w:r>
      <w:r w:rsidRPr="00A047C4">
        <w:rPr>
          <w:lang w:val="en-US"/>
        </w:rPr>
        <w:t>against </w:t>
      </w:r>
      <w:r w:rsidRPr="00A047C4">
        <w:rPr>
          <w:i/>
          <w:iCs/>
          <w:lang w:val="en-US"/>
        </w:rPr>
        <w:t>Escherichia</w:t>
      </w:r>
      <w:r w:rsidRPr="004F2B86">
        <w:rPr>
          <w:i/>
          <w:iCs/>
        </w:rPr>
        <w:t xml:space="preserve"> </w:t>
      </w:r>
      <w:r w:rsidRPr="00A047C4">
        <w:rPr>
          <w:i/>
          <w:iCs/>
          <w:lang w:val="en-US"/>
        </w:rPr>
        <w:t>coli</w:t>
      </w:r>
      <w:r w:rsidRPr="00A047C4">
        <w:rPr>
          <w:lang w:val="en-US"/>
        </w:rPr>
        <w:t> Bearing</w:t>
      </w:r>
      <w:r w:rsidRPr="004F2B86">
        <w:t xml:space="preserve"> </w:t>
      </w:r>
      <w:r w:rsidRPr="00A047C4">
        <w:rPr>
          <w:lang w:val="en-US"/>
        </w:rPr>
        <w:t>a</w:t>
      </w:r>
      <w:r w:rsidRPr="004F2B86">
        <w:t xml:space="preserve"> </w:t>
      </w:r>
      <w:r w:rsidRPr="00A047C4">
        <w:rPr>
          <w:lang w:val="en-US"/>
        </w:rPr>
        <w:t>Unique</w:t>
      </w:r>
      <w:r w:rsidRPr="004F2B86">
        <w:t xml:space="preserve"> </w:t>
      </w:r>
      <w:r w:rsidRPr="00A047C4">
        <w:rPr>
          <w:lang w:val="en-US"/>
        </w:rPr>
        <w:t>Gene</w:t>
      </w:r>
      <w:r w:rsidRPr="004F2B86">
        <w:t xml:space="preserve"> </w:t>
      </w:r>
      <w:r w:rsidRPr="00A047C4">
        <w:rPr>
          <w:lang w:val="en-US"/>
        </w:rPr>
        <w:t>of</w:t>
      </w:r>
      <w:r w:rsidRPr="004F2B86">
        <w:t xml:space="preserve"> </w:t>
      </w:r>
      <w:r w:rsidRPr="00A047C4">
        <w:rPr>
          <w:lang w:val="en-US"/>
        </w:rPr>
        <w:t>Intergeneric</w:t>
      </w:r>
      <w:r w:rsidRPr="004F2B86">
        <w:t xml:space="preserve"> </w:t>
      </w:r>
      <w:r w:rsidRPr="00A047C4">
        <w:rPr>
          <w:lang w:val="en-US"/>
        </w:rPr>
        <w:t>Origin</w:t>
      </w:r>
      <w:r w:rsidRPr="004F2B86">
        <w:t xml:space="preserve">. </w:t>
      </w:r>
      <w:r w:rsidRPr="00037C05">
        <w:rPr>
          <w:lang w:val="en-US"/>
        </w:rPr>
        <w:t xml:space="preserve">Curr Issues Mol Biol. 2024 Aug 23;46(9):9312-9329. </w:t>
      </w:r>
      <w:proofErr w:type="spellStart"/>
      <w:r w:rsidRPr="00037C05">
        <w:rPr>
          <w:lang w:val="en-US"/>
        </w:rPr>
        <w:t>doi</w:t>
      </w:r>
      <w:proofErr w:type="spellEnd"/>
      <w:r w:rsidRPr="00037C05">
        <w:rPr>
          <w:lang w:val="en-US"/>
        </w:rPr>
        <w:t>: 10.3390/cimb46090551. PMID: 39329903; PMCID: PMC11430396.</w:t>
      </w:r>
    </w:p>
    <w:p w14:paraId="5AE05CF1" w14:textId="77777777" w:rsidR="007D2EDD" w:rsidRPr="009D0D0E" w:rsidRDefault="007D2EDD" w:rsidP="00342124">
      <w:pPr>
        <w:spacing w:after="0" w:line="240" w:lineRule="auto"/>
        <w:jc w:val="both"/>
        <w:rPr>
          <w:lang w:val="en-US"/>
        </w:rPr>
      </w:pPr>
    </w:p>
    <w:p w14:paraId="5E4E30AE" w14:textId="77777777" w:rsidR="008B53EE" w:rsidRPr="009D0D0E" w:rsidRDefault="008B53EE" w:rsidP="00342124">
      <w:pPr>
        <w:spacing w:after="0" w:line="240" w:lineRule="auto"/>
        <w:jc w:val="both"/>
        <w:rPr>
          <w:lang w:val="en-US"/>
        </w:rPr>
      </w:pPr>
    </w:p>
    <w:p w14:paraId="69D8E33F" w14:textId="77777777" w:rsidR="008B53EE" w:rsidRPr="009D0D0E" w:rsidRDefault="008B53EE" w:rsidP="00342124">
      <w:pPr>
        <w:spacing w:after="0" w:line="240" w:lineRule="auto"/>
        <w:jc w:val="both"/>
        <w:rPr>
          <w:lang w:val="en-US"/>
        </w:rPr>
      </w:pPr>
    </w:p>
    <w:p w14:paraId="5A6C3F3D" w14:textId="77777777" w:rsidR="008B53EE" w:rsidRPr="009D0D0E" w:rsidRDefault="008B53EE" w:rsidP="00342124">
      <w:pPr>
        <w:spacing w:after="0" w:line="240" w:lineRule="auto"/>
        <w:jc w:val="both"/>
        <w:rPr>
          <w:lang w:val="en-US"/>
        </w:rPr>
      </w:pPr>
    </w:p>
    <w:p w14:paraId="62564947" w14:textId="77777777" w:rsidR="00D66B20" w:rsidRPr="00195FB6" w:rsidRDefault="00D66B20">
      <w:pPr>
        <w:rPr>
          <w:b/>
          <w:bCs/>
          <w:lang w:val="en-US"/>
        </w:rPr>
      </w:pPr>
      <w:r w:rsidRPr="00195FB6">
        <w:rPr>
          <w:b/>
          <w:bCs/>
          <w:lang w:val="en-US"/>
        </w:rPr>
        <w:br w:type="page"/>
      </w:r>
    </w:p>
    <w:p w14:paraId="15246BF5" w14:textId="0201E6FB" w:rsidR="00EE604E" w:rsidRPr="00EE604E" w:rsidRDefault="00EE604E" w:rsidP="00EE604E">
      <w:pPr>
        <w:spacing w:after="0" w:line="240" w:lineRule="auto"/>
        <w:jc w:val="both"/>
        <w:rPr>
          <w:b/>
          <w:sz w:val="32"/>
          <w:szCs w:val="32"/>
        </w:rPr>
      </w:pPr>
      <w:r w:rsidRPr="00EE604E">
        <w:rPr>
          <w:b/>
          <w:sz w:val="32"/>
          <w:szCs w:val="32"/>
        </w:rPr>
        <w:lastRenderedPageBreak/>
        <w:t xml:space="preserve">ΘΕΜΑ </w:t>
      </w:r>
      <w:r>
        <w:rPr>
          <w:b/>
          <w:sz w:val="32"/>
          <w:szCs w:val="32"/>
        </w:rPr>
        <w:t>6</w:t>
      </w:r>
    </w:p>
    <w:p w14:paraId="5733032A" w14:textId="5BAE4CA8" w:rsidR="00745319" w:rsidRDefault="00745319" w:rsidP="008B53EE">
      <w:pPr>
        <w:spacing w:after="0" w:line="240" w:lineRule="auto"/>
        <w:jc w:val="both"/>
        <w:rPr>
          <w:b/>
          <w:bCs/>
        </w:rPr>
      </w:pPr>
      <w:r w:rsidRPr="00E9617F">
        <w:rPr>
          <w:b/>
          <w:bCs/>
        </w:rPr>
        <w:t xml:space="preserve">Συναρμολόγηση και φυλογενετική ανάλυση νέων βακτηριοφάγων έναντι </w:t>
      </w:r>
      <w:proofErr w:type="spellStart"/>
      <w:r w:rsidRPr="00E9617F">
        <w:rPr>
          <w:b/>
          <w:bCs/>
        </w:rPr>
        <w:t>πολυανθεκτικών</w:t>
      </w:r>
      <w:proofErr w:type="spellEnd"/>
      <w:r w:rsidRPr="00E9617F">
        <w:rPr>
          <w:b/>
          <w:bCs/>
        </w:rPr>
        <w:t xml:space="preserve"> στελεχών </w:t>
      </w:r>
      <w:proofErr w:type="spellStart"/>
      <w:r w:rsidR="00633851" w:rsidRPr="00633851">
        <w:rPr>
          <w:b/>
          <w:bCs/>
          <w:i/>
          <w:iCs/>
        </w:rPr>
        <w:t>Enterococcus</w:t>
      </w:r>
      <w:proofErr w:type="spellEnd"/>
      <w:r w:rsidR="00633851" w:rsidRPr="00633851">
        <w:rPr>
          <w:b/>
          <w:bCs/>
          <w:i/>
          <w:iCs/>
        </w:rPr>
        <w:t xml:space="preserve"> </w:t>
      </w:r>
      <w:proofErr w:type="spellStart"/>
      <w:r w:rsidR="00633851" w:rsidRPr="00633851">
        <w:rPr>
          <w:b/>
          <w:bCs/>
          <w:i/>
          <w:iCs/>
        </w:rPr>
        <w:t>faecium</w:t>
      </w:r>
      <w:proofErr w:type="spellEnd"/>
      <w:r w:rsidR="00633851" w:rsidRPr="00633851">
        <w:rPr>
          <w:b/>
          <w:bCs/>
          <w:i/>
          <w:iCs/>
        </w:rPr>
        <w:t>.</w:t>
      </w:r>
    </w:p>
    <w:p w14:paraId="139594E5" w14:textId="77777777" w:rsidR="00E9617F" w:rsidRPr="00E9617F" w:rsidRDefault="00E9617F" w:rsidP="008B53EE">
      <w:pPr>
        <w:spacing w:after="0" w:line="240" w:lineRule="auto"/>
        <w:jc w:val="both"/>
        <w:rPr>
          <w:b/>
          <w:bCs/>
        </w:rPr>
      </w:pPr>
    </w:p>
    <w:p w14:paraId="5A982553" w14:textId="64602331" w:rsidR="008B53EE" w:rsidRPr="00EC1C7D" w:rsidRDefault="008B53EE" w:rsidP="008B53EE">
      <w:pPr>
        <w:spacing w:after="0" w:line="240" w:lineRule="auto"/>
        <w:jc w:val="both"/>
      </w:pPr>
      <w:r w:rsidRPr="00654540">
        <w:rPr>
          <w:b/>
        </w:rPr>
        <w:t>Επιβλέπ</w:t>
      </w:r>
      <w:r>
        <w:rPr>
          <w:b/>
        </w:rPr>
        <w:t>οντες</w:t>
      </w:r>
      <w:r w:rsidRPr="00654540">
        <w:rPr>
          <w:b/>
        </w:rPr>
        <w:t>:</w:t>
      </w:r>
      <w:r w:rsidRPr="00342124">
        <w:t xml:space="preserve"> </w:t>
      </w:r>
      <w:r>
        <w:t xml:space="preserve"> </w:t>
      </w:r>
      <w:r w:rsidRPr="00342124">
        <w:t>Γ. Μπράλιου</w:t>
      </w:r>
      <w:r w:rsidRPr="00EC1C7D">
        <w:t>,</w:t>
      </w:r>
      <w:r>
        <w:t xml:space="preserve">  </w:t>
      </w:r>
      <w:r w:rsidRPr="00EC1C7D">
        <w:t xml:space="preserve"> </w:t>
      </w:r>
      <w:r>
        <w:t xml:space="preserve">Ι. </w:t>
      </w:r>
      <w:proofErr w:type="spellStart"/>
      <w:r w:rsidRPr="0007779D">
        <w:t>Καρακασιλιώτης</w:t>
      </w:r>
      <w:proofErr w:type="spellEnd"/>
      <w:r w:rsidRPr="0007779D">
        <w:t xml:space="preserve"> </w:t>
      </w:r>
      <w:r>
        <w:t>(ΔΠΘ, ΜΒΓ)</w:t>
      </w:r>
    </w:p>
    <w:p w14:paraId="19DCD2BF" w14:textId="77777777" w:rsidR="008B53EE" w:rsidRPr="008D4A08" w:rsidRDefault="008B53EE" w:rsidP="008B53EE">
      <w:pPr>
        <w:spacing w:after="0" w:line="240" w:lineRule="auto"/>
        <w:jc w:val="both"/>
      </w:pPr>
      <w:r w:rsidRPr="00654540">
        <w:rPr>
          <w:b/>
        </w:rPr>
        <w:t>Στοιχεία επικοινωνίας:</w:t>
      </w:r>
      <w:r>
        <w:rPr>
          <w:b/>
        </w:rPr>
        <w:t xml:space="preserve"> </w:t>
      </w:r>
      <w:hyperlink r:id="rId15"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478DAAF3" w14:textId="77777777" w:rsidR="008B53EE" w:rsidRPr="00EC1C7D" w:rsidRDefault="008B53EE" w:rsidP="008B53EE">
      <w:pPr>
        <w:spacing w:after="0" w:line="240" w:lineRule="auto"/>
        <w:jc w:val="both"/>
      </w:pPr>
    </w:p>
    <w:p w14:paraId="20E403A5" w14:textId="77777777" w:rsidR="008B53EE" w:rsidRPr="00EC1C7D" w:rsidRDefault="008B53EE" w:rsidP="008B53EE">
      <w:pPr>
        <w:spacing w:after="0" w:line="240" w:lineRule="auto"/>
        <w:jc w:val="both"/>
      </w:pPr>
    </w:p>
    <w:p w14:paraId="20DB9500" w14:textId="77777777" w:rsidR="00037C05" w:rsidRPr="005800A0" w:rsidRDefault="00037C05" w:rsidP="00037C05">
      <w:pPr>
        <w:jc w:val="both"/>
        <w:rPr>
          <w:rFonts w:cstheme="minorHAnsi"/>
        </w:rPr>
      </w:pPr>
      <w:r w:rsidRPr="005800A0">
        <w:rPr>
          <w:rFonts w:cstheme="minorHAnsi"/>
        </w:rPr>
        <w:t xml:space="preserve">Η αυξανόμενη εξάπλωση </w:t>
      </w:r>
      <w:proofErr w:type="spellStart"/>
      <w:r w:rsidRPr="005800A0">
        <w:rPr>
          <w:rFonts w:cstheme="minorHAnsi"/>
        </w:rPr>
        <w:t>πολυανθεκτικών</w:t>
      </w:r>
      <w:proofErr w:type="spellEnd"/>
      <w:r w:rsidRPr="005800A0">
        <w:rPr>
          <w:rFonts w:cstheme="minorHAnsi"/>
        </w:rPr>
        <w:t xml:space="preserve"> στελεχών της </w:t>
      </w:r>
      <w:proofErr w:type="spellStart"/>
      <w:r w:rsidRPr="005800A0">
        <w:rPr>
          <w:rFonts w:cstheme="minorHAnsi"/>
          <w:i/>
          <w:iCs/>
        </w:rPr>
        <w:t>Klebsiella</w:t>
      </w:r>
      <w:proofErr w:type="spellEnd"/>
      <w:r w:rsidRPr="005800A0">
        <w:rPr>
          <w:rFonts w:cstheme="minorHAnsi"/>
          <w:i/>
          <w:iCs/>
        </w:rPr>
        <w:t xml:space="preserve"> </w:t>
      </w:r>
      <w:proofErr w:type="spellStart"/>
      <w:r w:rsidRPr="005800A0">
        <w:rPr>
          <w:rFonts w:cstheme="minorHAnsi"/>
          <w:i/>
          <w:iCs/>
        </w:rPr>
        <w:t>pneumoniae</w:t>
      </w:r>
      <w:proofErr w:type="spellEnd"/>
      <w:r w:rsidRPr="005800A0">
        <w:rPr>
          <w:rFonts w:cstheme="minorHAnsi"/>
        </w:rPr>
        <w:t xml:space="preserve"> αποτελεί σοβαρή απειλή για τη δημόσια υγεία, καθώς περιορίζει σημαντικά τις διαθέσιμες θεραπευτικές επιλογές. Οι βακτηριοφάγοι αναδεικνύονται ως υποσχόμενη εναλλακτική ή συμπληρωματική στρατηγική έναντι των ανθεκτικών βακτηρίων, χάρη στην ικανότητά τους να στοχεύουν επιλεκτικά συγκεκριμένους </w:t>
      </w:r>
      <w:proofErr w:type="spellStart"/>
      <w:r w:rsidRPr="005800A0">
        <w:rPr>
          <w:rFonts w:cstheme="minorHAnsi"/>
        </w:rPr>
        <w:t>μικροοργανισμούς.Στην</w:t>
      </w:r>
      <w:proofErr w:type="spellEnd"/>
      <w:r w:rsidRPr="005800A0">
        <w:rPr>
          <w:rFonts w:cstheme="minorHAnsi"/>
        </w:rPr>
        <w:t xml:space="preserve"> παρούσα διπλωματική εργασία θα πραγματοποιηθεί γονιδιωματική συναρμολόγηση και φυλογενετική ανάλυση νέων βακτηριοφάγων που δρουν έναντι </w:t>
      </w:r>
      <w:proofErr w:type="spellStart"/>
      <w:r w:rsidRPr="005800A0">
        <w:rPr>
          <w:rFonts w:cstheme="minorHAnsi"/>
        </w:rPr>
        <w:t>πολυανθεκτικών</w:t>
      </w:r>
      <w:proofErr w:type="spellEnd"/>
      <w:r w:rsidRPr="005800A0">
        <w:rPr>
          <w:rFonts w:cstheme="minorHAnsi"/>
        </w:rPr>
        <w:t xml:space="preserve"> στελεχών </w:t>
      </w:r>
      <w:proofErr w:type="spellStart"/>
      <w:r w:rsidRPr="00FD3851">
        <w:rPr>
          <w:rFonts w:cstheme="minorHAnsi"/>
          <w:i/>
          <w:iCs/>
        </w:rPr>
        <w:t>Klebsiella</w:t>
      </w:r>
      <w:proofErr w:type="spellEnd"/>
      <w:r w:rsidRPr="00FD3851">
        <w:rPr>
          <w:rFonts w:cstheme="minorHAnsi"/>
          <w:i/>
          <w:iCs/>
        </w:rPr>
        <w:t xml:space="preserve"> </w:t>
      </w:r>
      <w:proofErr w:type="spellStart"/>
      <w:r w:rsidRPr="00FD3851">
        <w:rPr>
          <w:rFonts w:cstheme="minorHAnsi"/>
          <w:i/>
          <w:iCs/>
        </w:rPr>
        <w:t>pneumoniae</w:t>
      </w:r>
      <w:proofErr w:type="spellEnd"/>
      <w:r w:rsidRPr="005800A0">
        <w:rPr>
          <w:rFonts w:cstheme="minorHAnsi"/>
        </w:rPr>
        <w:t xml:space="preserve">. Η μεθοδολογία περιλαμβάνει βιοπληροφορική συναρμολόγηση των </w:t>
      </w:r>
      <w:proofErr w:type="spellStart"/>
      <w:r w:rsidRPr="005800A0">
        <w:rPr>
          <w:rFonts w:cstheme="minorHAnsi"/>
        </w:rPr>
        <w:t>γονιδιωμάτων</w:t>
      </w:r>
      <w:proofErr w:type="spellEnd"/>
      <w:r w:rsidRPr="005800A0">
        <w:rPr>
          <w:rFonts w:cstheme="minorHAnsi"/>
        </w:rPr>
        <w:t xml:space="preserve"> και επισήμανση των γονιδίων. Η συναρμολόγηση των </w:t>
      </w:r>
      <w:proofErr w:type="spellStart"/>
      <w:r w:rsidRPr="005800A0">
        <w:rPr>
          <w:rFonts w:cstheme="minorHAnsi"/>
        </w:rPr>
        <w:t>γονιδιωμάτων</w:t>
      </w:r>
      <w:proofErr w:type="spellEnd"/>
      <w:r w:rsidRPr="005800A0">
        <w:rPr>
          <w:rFonts w:cstheme="minorHAnsi"/>
        </w:rPr>
        <w:t xml:space="preserve"> θα πραγματοποιηθεί με de </w:t>
      </w:r>
      <w:proofErr w:type="spellStart"/>
      <w:r w:rsidRPr="005800A0">
        <w:rPr>
          <w:rFonts w:cstheme="minorHAnsi"/>
        </w:rPr>
        <w:t>novo</w:t>
      </w:r>
      <w:proofErr w:type="spellEnd"/>
      <w:r w:rsidRPr="005800A0">
        <w:rPr>
          <w:rFonts w:cstheme="minorHAnsi"/>
        </w:rPr>
        <w:t xml:space="preserve"> μεθόδους, χρησιμοποιώντας αλγορίθμους όπως οι </w:t>
      </w:r>
      <w:proofErr w:type="spellStart"/>
      <w:r w:rsidRPr="005800A0">
        <w:rPr>
          <w:rFonts w:cstheme="minorHAnsi"/>
        </w:rPr>
        <w:t>SPAdes</w:t>
      </w:r>
      <w:proofErr w:type="spellEnd"/>
      <w:r w:rsidRPr="005800A0">
        <w:rPr>
          <w:rFonts w:cstheme="minorHAnsi"/>
        </w:rPr>
        <w:t xml:space="preserve"> και MEGAHIT για την ανακατασκευή συνεχών αλληλουχιών (</w:t>
      </w:r>
      <w:proofErr w:type="spellStart"/>
      <w:r w:rsidRPr="005800A0">
        <w:rPr>
          <w:rFonts w:cstheme="minorHAnsi"/>
        </w:rPr>
        <w:t>contigs</w:t>
      </w:r>
      <w:proofErr w:type="spellEnd"/>
      <w:r w:rsidRPr="005800A0">
        <w:rPr>
          <w:rFonts w:cstheme="minorHAnsi"/>
        </w:rPr>
        <w:t xml:space="preserve">), ενώ η επισήμανση των γονιδίων θα γίνει με εργαλεία όπως το PHASTER για τον εντοπισμό λειτουργικών γονιδιακών περιοχών. Στη συνέχεια, θα ακολουθήσει φυλογενετική ανάλυση επιλεγμένων γονιδίων από κατατεθειμένα </w:t>
      </w:r>
      <w:proofErr w:type="spellStart"/>
      <w:r w:rsidRPr="005800A0">
        <w:rPr>
          <w:rFonts w:cstheme="minorHAnsi"/>
        </w:rPr>
        <w:t>γονιδιώματα</w:t>
      </w:r>
      <w:proofErr w:type="spellEnd"/>
      <w:r w:rsidRPr="005800A0">
        <w:rPr>
          <w:rFonts w:cstheme="minorHAnsi"/>
        </w:rPr>
        <w:t xml:space="preserve"> </w:t>
      </w:r>
      <w:proofErr w:type="spellStart"/>
      <w:r w:rsidRPr="005800A0">
        <w:rPr>
          <w:rFonts w:cstheme="minorHAnsi"/>
        </w:rPr>
        <w:t>φάγων</w:t>
      </w:r>
      <w:proofErr w:type="spellEnd"/>
      <w:r w:rsidRPr="005800A0">
        <w:rPr>
          <w:rFonts w:cstheme="minorHAnsi"/>
        </w:rPr>
        <w:t xml:space="preserve"> σε βάσεις δεδομένων. Στο πλαίσιο αυτό, θα πραγματοποιηθεί μελέτη βασισμένη στη μέθοδο </w:t>
      </w:r>
      <w:proofErr w:type="spellStart"/>
      <w:r w:rsidRPr="005800A0">
        <w:rPr>
          <w:rFonts w:cstheme="minorHAnsi"/>
        </w:rPr>
        <w:t>Neighbour-Joining</w:t>
      </w:r>
      <w:proofErr w:type="spellEnd"/>
      <w:r w:rsidRPr="005800A0">
        <w:rPr>
          <w:rFonts w:cstheme="minorHAnsi"/>
        </w:rPr>
        <w:t xml:space="preserve"> για την κατασκευή εξελικτικών δέντρων, ενώ η αξιοπιστία των διακλαδώσεων θα εκτιμηθεί μέσω </w:t>
      </w:r>
      <w:proofErr w:type="spellStart"/>
      <w:r w:rsidRPr="005800A0">
        <w:rPr>
          <w:rFonts w:cstheme="minorHAnsi"/>
        </w:rPr>
        <w:t>bootstrap</w:t>
      </w:r>
      <w:proofErr w:type="spellEnd"/>
      <w:r w:rsidRPr="005800A0">
        <w:rPr>
          <w:rFonts w:cstheme="minorHAnsi"/>
        </w:rPr>
        <w:t xml:space="preserve"> </w:t>
      </w:r>
      <w:proofErr w:type="spellStart"/>
      <w:r w:rsidRPr="005800A0">
        <w:rPr>
          <w:rFonts w:cstheme="minorHAnsi"/>
        </w:rPr>
        <w:t>analysis</w:t>
      </w:r>
      <w:proofErr w:type="spellEnd"/>
      <w:r w:rsidRPr="005800A0">
        <w:rPr>
          <w:rFonts w:cstheme="minorHAnsi"/>
        </w:rPr>
        <w:t xml:space="preserve">. Η μελέτη συμβάλλει στην κατανόηση της γενετικής ποικιλότητας των </w:t>
      </w:r>
      <w:proofErr w:type="spellStart"/>
      <w:r w:rsidRPr="005800A0">
        <w:rPr>
          <w:rFonts w:cstheme="minorHAnsi"/>
        </w:rPr>
        <w:t>φάγων</w:t>
      </w:r>
      <w:proofErr w:type="spellEnd"/>
      <w:r w:rsidRPr="005800A0">
        <w:rPr>
          <w:rFonts w:cstheme="minorHAnsi"/>
        </w:rPr>
        <w:t xml:space="preserve"> της </w:t>
      </w:r>
      <w:proofErr w:type="spellStart"/>
      <w:r w:rsidRPr="00FD3851">
        <w:rPr>
          <w:rFonts w:cstheme="minorHAnsi"/>
          <w:i/>
          <w:iCs/>
        </w:rPr>
        <w:t>Klebsiella</w:t>
      </w:r>
      <w:proofErr w:type="spellEnd"/>
      <w:r w:rsidRPr="005800A0">
        <w:rPr>
          <w:rFonts w:cstheme="minorHAnsi"/>
        </w:rPr>
        <w:t xml:space="preserve"> και αποτελεί βάση για μελλοντική εφαρμογή τους σε </w:t>
      </w:r>
      <w:proofErr w:type="spellStart"/>
      <w:r w:rsidRPr="005800A0">
        <w:rPr>
          <w:rFonts w:cstheme="minorHAnsi"/>
        </w:rPr>
        <w:t>φαγοθεραπευτικά</w:t>
      </w:r>
      <w:proofErr w:type="spellEnd"/>
      <w:r w:rsidRPr="005800A0">
        <w:rPr>
          <w:rFonts w:cstheme="minorHAnsi"/>
        </w:rPr>
        <w:t xml:space="preserve"> πρωτόκολλα κατά </w:t>
      </w:r>
      <w:proofErr w:type="spellStart"/>
      <w:r w:rsidRPr="005800A0">
        <w:rPr>
          <w:rFonts w:cstheme="minorHAnsi"/>
        </w:rPr>
        <w:t>πολυανθεκτικών</w:t>
      </w:r>
      <w:proofErr w:type="spellEnd"/>
      <w:r w:rsidRPr="005800A0">
        <w:rPr>
          <w:rFonts w:cstheme="minorHAnsi"/>
        </w:rPr>
        <w:t xml:space="preserve"> παθογόνων.</w:t>
      </w:r>
    </w:p>
    <w:p w14:paraId="70AFDA09" w14:textId="77777777" w:rsidR="008B53EE" w:rsidRDefault="008B53EE" w:rsidP="008B53EE">
      <w:pPr>
        <w:spacing w:after="0" w:line="240" w:lineRule="auto"/>
        <w:jc w:val="both"/>
        <w:rPr>
          <w:b/>
        </w:rPr>
      </w:pPr>
    </w:p>
    <w:p w14:paraId="254C737F" w14:textId="77777777" w:rsidR="008B53EE" w:rsidRPr="004F2B86" w:rsidRDefault="008B53EE" w:rsidP="008B53EE">
      <w:pPr>
        <w:spacing w:after="0" w:line="240" w:lineRule="auto"/>
        <w:jc w:val="both"/>
        <w:rPr>
          <w:b/>
        </w:rPr>
      </w:pPr>
      <w:r w:rsidRPr="00425587">
        <w:rPr>
          <w:b/>
        </w:rPr>
        <w:t>Ενδεικτικές</w:t>
      </w:r>
      <w:r w:rsidRPr="004F2B86">
        <w:rPr>
          <w:b/>
        </w:rPr>
        <w:t xml:space="preserve"> </w:t>
      </w:r>
      <w:r w:rsidRPr="00425587">
        <w:rPr>
          <w:b/>
        </w:rPr>
        <w:t>βιβλιογραφικές</w:t>
      </w:r>
      <w:r w:rsidRPr="004F2B86">
        <w:rPr>
          <w:b/>
        </w:rPr>
        <w:t xml:space="preserve"> </w:t>
      </w:r>
      <w:r w:rsidRPr="00425587">
        <w:rPr>
          <w:b/>
        </w:rPr>
        <w:t>πηγές</w:t>
      </w:r>
    </w:p>
    <w:p w14:paraId="00F79C18" w14:textId="77777777" w:rsidR="008B53EE" w:rsidRPr="00037C05" w:rsidRDefault="008B53EE" w:rsidP="00037C05">
      <w:pPr>
        <w:spacing w:after="0" w:line="240" w:lineRule="auto"/>
        <w:jc w:val="both"/>
        <w:rPr>
          <w:lang w:val="en-US"/>
        </w:rPr>
      </w:pPr>
      <w:r w:rsidRPr="00A047C4">
        <w:rPr>
          <w:lang w:val="en-US"/>
        </w:rPr>
        <w:t>Vasileiadis</w:t>
      </w:r>
      <w:r w:rsidRPr="004F2B86">
        <w:t xml:space="preserve"> </w:t>
      </w:r>
      <w:r w:rsidRPr="00A047C4">
        <w:rPr>
          <w:lang w:val="en-US"/>
        </w:rPr>
        <w:t>A</w:t>
      </w:r>
      <w:r w:rsidRPr="004F2B86">
        <w:t xml:space="preserve">, </w:t>
      </w:r>
      <w:proofErr w:type="spellStart"/>
      <w:r w:rsidRPr="00A047C4">
        <w:rPr>
          <w:lang w:val="en-US"/>
        </w:rPr>
        <w:t>Bozidis</w:t>
      </w:r>
      <w:proofErr w:type="spellEnd"/>
      <w:r w:rsidRPr="004F2B86">
        <w:t xml:space="preserve"> </w:t>
      </w:r>
      <w:r w:rsidRPr="00A047C4">
        <w:rPr>
          <w:lang w:val="en-US"/>
        </w:rPr>
        <w:t>P</w:t>
      </w:r>
      <w:r w:rsidRPr="004F2B86">
        <w:t xml:space="preserve">, </w:t>
      </w:r>
      <w:r w:rsidRPr="00A047C4">
        <w:rPr>
          <w:lang w:val="en-US"/>
        </w:rPr>
        <w:t>Konstantinidis</w:t>
      </w:r>
      <w:r w:rsidRPr="004F2B86">
        <w:t xml:space="preserve"> </w:t>
      </w:r>
      <w:r w:rsidRPr="00A047C4">
        <w:rPr>
          <w:lang w:val="en-US"/>
        </w:rPr>
        <w:t>K</w:t>
      </w:r>
      <w:r w:rsidRPr="004F2B86">
        <w:t xml:space="preserve">, </w:t>
      </w:r>
      <w:proofErr w:type="spellStart"/>
      <w:r w:rsidRPr="00A047C4">
        <w:rPr>
          <w:lang w:val="en-US"/>
        </w:rPr>
        <w:t>Kesesidis</w:t>
      </w:r>
      <w:proofErr w:type="spellEnd"/>
      <w:r w:rsidRPr="004F2B86">
        <w:t xml:space="preserve"> </w:t>
      </w:r>
      <w:r w:rsidRPr="00A047C4">
        <w:rPr>
          <w:lang w:val="en-US"/>
        </w:rPr>
        <w:t>N</w:t>
      </w:r>
      <w:r w:rsidRPr="004F2B86">
        <w:t xml:space="preserve">, </w:t>
      </w:r>
      <w:proofErr w:type="spellStart"/>
      <w:r w:rsidRPr="00A047C4">
        <w:rPr>
          <w:lang w:val="en-US"/>
        </w:rPr>
        <w:t>Potamiti</w:t>
      </w:r>
      <w:proofErr w:type="spellEnd"/>
      <w:r w:rsidRPr="004F2B86">
        <w:t xml:space="preserve"> </w:t>
      </w:r>
      <w:r w:rsidRPr="00A047C4">
        <w:rPr>
          <w:lang w:val="en-US"/>
        </w:rPr>
        <w:t>L</w:t>
      </w:r>
      <w:r w:rsidRPr="004F2B86">
        <w:t xml:space="preserve">, </w:t>
      </w:r>
      <w:proofErr w:type="spellStart"/>
      <w:r w:rsidRPr="00A047C4">
        <w:rPr>
          <w:lang w:val="en-US"/>
        </w:rPr>
        <w:t>Kolliopoulou</w:t>
      </w:r>
      <w:proofErr w:type="spellEnd"/>
      <w:r w:rsidRPr="004F2B86">
        <w:t xml:space="preserve"> </w:t>
      </w:r>
      <w:r w:rsidRPr="00A047C4">
        <w:rPr>
          <w:lang w:val="en-US"/>
        </w:rPr>
        <w:t>A</w:t>
      </w:r>
      <w:r w:rsidRPr="004F2B86">
        <w:t xml:space="preserve">, </w:t>
      </w:r>
      <w:proofErr w:type="spellStart"/>
      <w:r w:rsidRPr="00A047C4">
        <w:rPr>
          <w:lang w:val="en-US"/>
        </w:rPr>
        <w:t>Beloukas</w:t>
      </w:r>
      <w:proofErr w:type="spellEnd"/>
      <w:r w:rsidRPr="004F2B86">
        <w:t xml:space="preserve"> </w:t>
      </w:r>
      <w:r w:rsidRPr="00A047C4">
        <w:rPr>
          <w:lang w:val="en-US"/>
        </w:rPr>
        <w:t>A</w:t>
      </w:r>
      <w:r w:rsidRPr="004F2B86">
        <w:t xml:space="preserve">, </w:t>
      </w:r>
      <w:proofErr w:type="spellStart"/>
      <w:r w:rsidRPr="00A047C4">
        <w:rPr>
          <w:lang w:val="en-US"/>
        </w:rPr>
        <w:t>Panayiotidis</w:t>
      </w:r>
      <w:proofErr w:type="spellEnd"/>
      <w:r w:rsidRPr="004F2B86">
        <w:t xml:space="preserve"> </w:t>
      </w:r>
      <w:r w:rsidRPr="00A047C4">
        <w:rPr>
          <w:lang w:val="en-US"/>
        </w:rPr>
        <w:t>MI</w:t>
      </w:r>
      <w:r w:rsidRPr="004F2B86">
        <w:t xml:space="preserve">, </w:t>
      </w:r>
      <w:proofErr w:type="spellStart"/>
      <w:r w:rsidRPr="00A047C4">
        <w:rPr>
          <w:lang w:val="en-US"/>
        </w:rPr>
        <w:t>Havaki</w:t>
      </w:r>
      <w:proofErr w:type="spellEnd"/>
      <w:r w:rsidRPr="004F2B86">
        <w:t xml:space="preserve"> </w:t>
      </w:r>
      <w:r w:rsidRPr="00A047C4">
        <w:rPr>
          <w:lang w:val="en-US"/>
        </w:rPr>
        <w:t>S</w:t>
      </w:r>
      <w:r w:rsidRPr="004F2B86">
        <w:t xml:space="preserve">, </w:t>
      </w:r>
      <w:r w:rsidRPr="00A047C4">
        <w:rPr>
          <w:lang w:val="en-US"/>
        </w:rPr>
        <w:t>Gorgoulis</w:t>
      </w:r>
      <w:r w:rsidRPr="004F2B86">
        <w:t xml:space="preserve"> </w:t>
      </w:r>
      <w:r w:rsidRPr="00A047C4">
        <w:rPr>
          <w:lang w:val="en-US"/>
        </w:rPr>
        <w:t>VG</w:t>
      </w:r>
      <w:r w:rsidRPr="004F2B86">
        <w:t xml:space="preserve">, </w:t>
      </w:r>
      <w:proofErr w:type="spellStart"/>
      <w:r w:rsidRPr="00A047C4">
        <w:rPr>
          <w:lang w:val="en-US"/>
        </w:rPr>
        <w:t>Gartzonika</w:t>
      </w:r>
      <w:proofErr w:type="spellEnd"/>
      <w:r w:rsidRPr="004F2B86">
        <w:t xml:space="preserve"> </w:t>
      </w:r>
      <w:r w:rsidRPr="00A047C4">
        <w:rPr>
          <w:lang w:val="en-US"/>
        </w:rPr>
        <w:t>K</w:t>
      </w:r>
      <w:r w:rsidRPr="004F2B86">
        <w:t xml:space="preserve">, </w:t>
      </w:r>
      <w:proofErr w:type="spellStart"/>
      <w:r w:rsidRPr="00A047C4">
        <w:rPr>
          <w:lang w:val="en-US"/>
        </w:rPr>
        <w:t>Karakasiliotis</w:t>
      </w:r>
      <w:proofErr w:type="spellEnd"/>
      <w:r w:rsidRPr="004F2B86">
        <w:t xml:space="preserve"> </w:t>
      </w:r>
      <w:r w:rsidRPr="00A047C4">
        <w:rPr>
          <w:lang w:val="en-US"/>
        </w:rPr>
        <w:t>I</w:t>
      </w:r>
      <w:r w:rsidRPr="004F2B86">
        <w:t xml:space="preserve">. </w:t>
      </w:r>
      <w:r w:rsidRPr="00A047C4">
        <w:rPr>
          <w:lang w:val="en-US"/>
        </w:rPr>
        <w:t>A</w:t>
      </w:r>
      <w:r w:rsidRPr="004F2B86">
        <w:t xml:space="preserve"> </w:t>
      </w:r>
      <w:r w:rsidRPr="00A047C4">
        <w:rPr>
          <w:lang w:val="en-US"/>
        </w:rPr>
        <w:t>Novel </w:t>
      </w:r>
      <w:proofErr w:type="spellStart"/>
      <w:r w:rsidRPr="00A047C4">
        <w:rPr>
          <w:i/>
          <w:iCs/>
          <w:lang w:val="en-US"/>
        </w:rPr>
        <w:t>Dhillonvirus</w:t>
      </w:r>
      <w:proofErr w:type="spellEnd"/>
      <w:r w:rsidRPr="00A047C4">
        <w:rPr>
          <w:lang w:val="en-US"/>
        </w:rPr>
        <w:t> Phage</w:t>
      </w:r>
      <w:r w:rsidRPr="004F2B86">
        <w:t xml:space="preserve"> </w:t>
      </w:r>
      <w:r w:rsidRPr="00A047C4">
        <w:rPr>
          <w:lang w:val="en-US"/>
        </w:rPr>
        <w:t>against </w:t>
      </w:r>
      <w:r w:rsidRPr="00A047C4">
        <w:rPr>
          <w:i/>
          <w:iCs/>
          <w:lang w:val="en-US"/>
        </w:rPr>
        <w:t>Escherichia</w:t>
      </w:r>
      <w:r w:rsidRPr="004F2B86">
        <w:rPr>
          <w:i/>
          <w:iCs/>
        </w:rPr>
        <w:t xml:space="preserve"> </w:t>
      </w:r>
      <w:r w:rsidRPr="00A047C4">
        <w:rPr>
          <w:i/>
          <w:iCs/>
          <w:lang w:val="en-US"/>
        </w:rPr>
        <w:t>coli</w:t>
      </w:r>
      <w:r w:rsidRPr="00A047C4">
        <w:rPr>
          <w:lang w:val="en-US"/>
        </w:rPr>
        <w:t> Bearing</w:t>
      </w:r>
      <w:r w:rsidRPr="004F2B86">
        <w:t xml:space="preserve"> </w:t>
      </w:r>
      <w:r w:rsidRPr="00A047C4">
        <w:rPr>
          <w:lang w:val="en-US"/>
        </w:rPr>
        <w:t>a</w:t>
      </w:r>
      <w:r w:rsidRPr="004F2B86">
        <w:t xml:space="preserve"> </w:t>
      </w:r>
      <w:r w:rsidRPr="00A047C4">
        <w:rPr>
          <w:lang w:val="en-US"/>
        </w:rPr>
        <w:t>Unique</w:t>
      </w:r>
      <w:r w:rsidRPr="004F2B86">
        <w:t xml:space="preserve"> </w:t>
      </w:r>
      <w:r w:rsidRPr="00A047C4">
        <w:rPr>
          <w:lang w:val="en-US"/>
        </w:rPr>
        <w:t>Gene</w:t>
      </w:r>
      <w:r w:rsidRPr="004F2B86">
        <w:t xml:space="preserve"> </w:t>
      </w:r>
      <w:r w:rsidRPr="00A047C4">
        <w:rPr>
          <w:lang w:val="en-US"/>
        </w:rPr>
        <w:t>of</w:t>
      </w:r>
      <w:r w:rsidRPr="004F2B86">
        <w:t xml:space="preserve"> </w:t>
      </w:r>
      <w:r w:rsidRPr="00A047C4">
        <w:rPr>
          <w:lang w:val="en-US"/>
        </w:rPr>
        <w:t>Intergeneric</w:t>
      </w:r>
      <w:r w:rsidRPr="004F2B86">
        <w:t xml:space="preserve"> </w:t>
      </w:r>
      <w:r w:rsidRPr="00A047C4">
        <w:rPr>
          <w:lang w:val="en-US"/>
        </w:rPr>
        <w:t>Origin</w:t>
      </w:r>
      <w:r w:rsidRPr="004F2B86">
        <w:t xml:space="preserve">. </w:t>
      </w:r>
      <w:r w:rsidRPr="00037C05">
        <w:rPr>
          <w:lang w:val="en-US"/>
        </w:rPr>
        <w:t xml:space="preserve">Curr Issues Mol Biol. 2024 Aug 23;46(9):9312-9329. </w:t>
      </w:r>
      <w:proofErr w:type="spellStart"/>
      <w:r w:rsidRPr="00037C05">
        <w:rPr>
          <w:lang w:val="en-US"/>
        </w:rPr>
        <w:t>doi</w:t>
      </w:r>
      <w:proofErr w:type="spellEnd"/>
      <w:r w:rsidRPr="00037C05">
        <w:rPr>
          <w:lang w:val="en-US"/>
        </w:rPr>
        <w:t>: 10.3390/cimb46090551. PMID: 39329903; PMCID: PMC11430396.</w:t>
      </w:r>
    </w:p>
    <w:p w14:paraId="362BE6BD" w14:textId="77777777" w:rsidR="008B53EE" w:rsidRPr="00E33DF1" w:rsidRDefault="008B53EE" w:rsidP="008B53EE">
      <w:pPr>
        <w:spacing w:after="0" w:line="240" w:lineRule="auto"/>
        <w:jc w:val="both"/>
        <w:rPr>
          <w:lang w:val="en-US"/>
        </w:rPr>
      </w:pPr>
    </w:p>
    <w:p w14:paraId="2346ABC2" w14:textId="4678A923" w:rsidR="00C621E2" w:rsidRDefault="00C621E2">
      <w:pPr>
        <w:rPr>
          <w:lang w:val="en-US"/>
        </w:rPr>
      </w:pPr>
      <w:r>
        <w:rPr>
          <w:lang w:val="en-US"/>
        </w:rPr>
        <w:br w:type="page"/>
      </w:r>
    </w:p>
    <w:p w14:paraId="342CBCF8" w14:textId="0141EAED" w:rsidR="00C621E2" w:rsidRPr="00C621E2" w:rsidRDefault="00C621E2" w:rsidP="00C621E2">
      <w:pPr>
        <w:spacing w:after="0" w:line="240" w:lineRule="auto"/>
        <w:jc w:val="both"/>
        <w:rPr>
          <w:b/>
          <w:sz w:val="32"/>
          <w:szCs w:val="32"/>
          <w:lang w:val="en-US"/>
        </w:rPr>
      </w:pPr>
      <w:r w:rsidRPr="00EE604E">
        <w:rPr>
          <w:b/>
          <w:sz w:val="32"/>
          <w:szCs w:val="32"/>
        </w:rPr>
        <w:lastRenderedPageBreak/>
        <w:t xml:space="preserve">ΘΕΜΑ </w:t>
      </w:r>
      <w:r>
        <w:rPr>
          <w:b/>
          <w:sz w:val="32"/>
          <w:szCs w:val="32"/>
          <w:lang w:val="en-US"/>
        </w:rPr>
        <w:t>7</w:t>
      </w:r>
    </w:p>
    <w:p w14:paraId="1CFFBF04" w14:textId="77777777" w:rsidR="00C621E2" w:rsidRDefault="00C621E2" w:rsidP="00C621E2">
      <w:pPr>
        <w:spacing w:after="0" w:line="240" w:lineRule="auto"/>
        <w:jc w:val="both"/>
        <w:rPr>
          <w:b/>
          <w:bCs/>
          <w:lang w:val="en-US"/>
        </w:rPr>
      </w:pPr>
    </w:p>
    <w:p w14:paraId="35232BAC" w14:textId="2BB36A3F" w:rsidR="00C621E2" w:rsidRPr="00EC1C7D" w:rsidRDefault="00C621E2" w:rsidP="00C621E2">
      <w:pPr>
        <w:spacing w:after="0" w:line="240" w:lineRule="auto"/>
        <w:jc w:val="both"/>
        <w:rPr>
          <w:b/>
          <w:bCs/>
        </w:rPr>
      </w:pPr>
      <w:r w:rsidRPr="00EC1C7D">
        <w:rPr>
          <w:b/>
          <w:bCs/>
        </w:rPr>
        <w:t xml:space="preserve">Βελτίωση της </w:t>
      </w:r>
      <w:r w:rsidRPr="00EC1C7D">
        <w:rPr>
          <w:b/>
          <w:bCs/>
          <w:i/>
          <w:iCs/>
        </w:rPr>
        <w:t xml:space="preserve">de </w:t>
      </w:r>
      <w:proofErr w:type="spellStart"/>
      <w:r w:rsidRPr="00EC1C7D">
        <w:rPr>
          <w:b/>
          <w:bCs/>
          <w:i/>
          <w:iCs/>
        </w:rPr>
        <w:t>novo</w:t>
      </w:r>
      <w:proofErr w:type="spellEnd"/>
      <w:r w:rsidRPr="00EC1C7D">
        <w:rPr>
          <w:b/>
          <w:bCs/>
        </w:rPr>
        <w:t xml:space="preserve"> συναρμολόγησης κατακερματισμένων </w:t>
      </w:r>
      <w:proofErr w:type="spellStart"/>
      <w:r w:rsidRPr="00EC1C7D">
        <w:rPr>
          <w:b/>
          <w:bCs/>
        </w:rPr>
        <w:t>ιικών</w:t>
      </w:r>
      <w:proofErr w:type="spellEnd"/>
      <w:r w:rsidRPr="00EC1C7D">
        <w:rPr>
          <w:b/>
          <w:bCs/>
        </w:rPr>
        <w:t xml:space="preserve"> </w:t>
      </w:r>
      <w:proofErr w:type="spellStart"/>
      <w:r w:rsidRPr="00EC1C7D">
        <w:rPr>
          <w:b/>
          <w:bCs/>
        </w:rPr>
        <w:t>γονιδιωμάτων</w:t>
      </w:r>
      <w:proofErr w:type="spellEnd"/>
    </w:p>
    <w:p w14:paraId="214F3F07" w14:textId="77777777" w:rsidR="00C621E2" w:rsidRPr="00EC1C7D" w:rsidRDefault="00C621E2" w:rsidP="00C621E2">
      <w:pPr>
        <w:spacing w:after="0" w:line="240" w:lineRule="auto"/>
        <w:jc w:val="both"/>
      </w:pPr>
      <w:r w:rsidRPr="00654540">
        <w:rPr>
          <w:b/>
        </w:rPr>
        <w:t>Επιβλέπουσα:</w:t>
      </w:r>
      <w:r w:rsidRPr="00342124">
        <w:t xml:space="preserve"> </w:t>
      </w:r>
      <w:r>
        <w:t xml:space="preserve"> </w:t>
      </w:r>
      <w:r w:rsidRPr="00342124">
        <w:t>Γ. Μπράλιου</w:t>
      </w:r>
      <w:r w:rsidRPr="00EC1C7D">
        <w:t xml:space="preserve">, </w:t>
      </w:r>
      <w:r>
        <w:t xml:space="preserve">Ι. </w:t>
      </w:r>
      <w:proofErr w:type="spellStart"/>
      <w:r w:rsidRPr="0007779D">
        <w:t>Καρακασιλιώτης</w:t>
      </w:r>
      <w:proofErr w:type="spellEnd"/>
      <w:r w:rsidRPr="0007779D">
        <w:t xml:space="preserve"> </w:t>
      </w:r>
      <w:r>
        <w:t>(ΔΠΘ, ΜΒΓ)</w:t>
      </w:r>
    </w:p>
    <w:p w14:paraId="7831A557" w14:textId="77777777" w:rsidR="00C621E2" w:rsidRPr="008D4A08" w:rsidRDefault="00C621E2" w:rsidP="00C621E2">
      <w:pPr>
        <w:spacing w:after="0" w:line="240" w:lineRule="auto"/>
        <w:jc w:val="both"/>
      </w:pPr>
      <w:r w:rsidRPr="00654540">
        <w:rPr>
          <w:b/>
        </w:rPr>
        <w:t>Στοιχεία επικοινωνίας:</w:t>
      </w:r>
      <w:r>
        <w:rPr>
          <w:b/>
        </w:rPr>
        <w:t xml:space="preserve"> </w:t>
      </w:r>
      <w:hyperlink r:id="rId16" w:history="1">
        <w:r w:rsidRPr="00F71FE4">
          <w:rPr>
            <w:rStyle w:val="-"/>
            <w:lang w:val="en-US"/>
          </w:rPr>
          <w:t>gbraliou</w:t>
        </w:r>
        <w:r w:rsidRPr="00F71FE4">
          <w:rPr>
            <w:rStyle w:val="-"/>
          </w:rPr>
          <w:t>@</w:t>
        </w:r>
        <w:proofErr w:type="spellStart"/>
        <w:r w:rsidRPr="00F71FE4">
          <w:rPr>
            <w:rStyle w:val="-"/>
            <w:lang w:val="en-US"/>
          </w:rPr>
          <w:t>gmail</w:t>
        </w:r>
        <w:proofErr w:type="spellEnd"/>
        <w:r w:rsidRPr="00F71FE4">
          <w:rPr>
            <w:rStyle w:val="-"/>
          </w:rPr>
          <w:t>.</w:t>
        </w:r>
        <w:r w:rsidRPr="00F71FE4">
          <w:rPr>
            <w:rStyle w:val="-"/>
            <w:lang w:val="en-US"/>
          </w:rPr>
          <w:t>com</w:t>
        </w:r>
      </w:hyperlink>
    </w:p>
    <w:p w14:paraId="23A0E47B" w14:textId="77777777" w:rsidR="00C621E2" w:rsidRDefault="00C621E2" w:rsidP="00C621E2">
      <w:pPr>
        <w:jc w:val="both"/>
      </w:pPr>
    </w:p>
    <w:p w14:paraId="6E6A0F7C" w14:textId="77777777" w:rsidR="00C621E2" w:rsidRDefault="00C621E2" w:rsidP="00C621E2">
      <w:pPr>
        <w:jc w:val="both"/>
      </w:pPr>
      <w:r w:rsidRPr="002540DA">
        <w:t xml:space="preserve">Η </w:t>
      </w:r>
      <w:proofErr w:type="spellStart"/>
      <w:r>
        <w:t>ιική</w:t>
      </w:r>
      <w:proofErr w:type="spellEnd"/>
      <w:r>
        <w:t xml:space="preserve"> </w:t>
      </w:r>
      <w:proofErr w:type="spellStart"/>
      <w:r w:rsidRPr="002540DA">
        <w:t>μεταγονιδιωματική</w:t>
      </w:r>
      <w:proofErr w:type="spellEnd"/>
      <w:r>
        <w:t xml:space="preserve"> (</w:t>
      </w:r>
      <w:proofErr w:type="spellStart"/>
      <w:r>
        <w:t>viral</w:t>
      </w:r>
      <w:proofErr w:type="spellEnd"/>
      <w:r w:rsidRPr="002540DA">
        <w:t xml:space="preserve"> </w:t>
      </w:r>
      <w:proofErr w:type="spellStart"/>
      <w:r>
        <w:t>metagenomics</w:t>
      </w:r>
      <w:proofErr w:type="spellEnd"/>
      <w:r>
        <w:t>)</w:t>
      </w:r>
      <w:r w:rsidRPr="002540DA">
        <w:t xml:space="preserve">, καθοδηγούμενη από την τεχνολογία </w:t>
      </w:r>
      <w:r>
        <w:t>Αλληλούχησης Επόμενης Γενιάς (</w:t>
      </w:r>
      <w:proofErr w:type="spellStart"/>
      <w:r>
        <w:t>Next</w:t>
      </w:r>
      <w:proofErr w:type="spellEnd"/>
      <w:r w:rsidRPr="002540DA">
        <w:t xml:space="preserve"> </w:t>
      </w:r>
      <w:proofErr w:type="spellStart"/>
      <w:r>
        <w:t>Generation</w:t>
      </w:r>
      <w:proofErr w:type="spellEnd"/>
      <w:r w:rsidRPr="002540DA">
        <w:t xml:space="preserve"> </w:t>
      </w:r>
      <w:proofErr w:type="spellStart"/>
      <w:r>
        <w:t>Sequencing</w:t>
      </w:r>
      <w:proofErr w:type="spellEnd"/>
      <w:r w:rsidRPr="002540DA">
        <w:t xml:space="preserve">  - NGS), παίζει καθοριστικό ρόλο στην ταυτοποίηση και χαρακτηρισμό </w:t>
      </w:r>
      <w:proofErr w:type="spellStart"/>
      <w:r>
        <w:t>ιικών</w:t>
      </w:r>
      <w:proofErr w:type="spellEnd"/>
      <w:r>
        <w:t xml:space="preserve"> οντοτήτων</w:t>
      </w:r>
      <w:r w:rsidRPr="002540DA">
        <w:t xml:space="preserve">. Οι μέθοδοι </w:t>
      </w:r>
      <w:proofErr w:type="spellStart"/>
      <w:r>
        <w:t>ιικής</w:t>
      </w:r>
      <w:proofErr w:type="spellEnd"/>
      <w:r>
        <w:t xml:space="preserve"> </w:t>
      </w:r>
      <w:proofErr w:type="spellStart"/>
      <w:r w:rsidRPr="002540DA">
        <w:t>μεταγονιδιωματική</w:t>
      </w:r>
      <w:r>
        <w:t>ς</w:t>
      </w:r>
      <w:proofErr w:type="spellEnd"/>
      <w:r w:rsidRPr="002540DA">
        <w:t xml:space="preserve"> αντιμετωπίζουν πλήθος τεχνητών </w:t>
      </w:r>
      <w:r>
        <w:t xml:space="preserve">προβλημάτων τα οποία ανακύπτουν </w:t>
      </w:r>
      <w:r w:rsidRPr="002540DA">
        <w:t xml:space="preserve">κατά την προετοιμασία βιβλιοθηκών NGS και </w:t>
      </w:r>
      <w:r>
        <w:t xml:space="preserve">δυσχεραίνουν </w:t>
      </w:r>
      <w:r w:rsidRPr="002540DA">
        <w:t xml:space="preserve">την </w:t>
      </w:r>
      <w:r>
        <w:t xml:space="preserve">κατασκευή </w:t>
      </w:r>
      <w:proofErr w:type="spellStart"/>
      <w:r>
        <w:t>ιικών</w:t>
      </w:r>
      <w:proofErr w:type="spellEnd"/>
      <w:r>
        <w:t xml:space="preserve"> </w:t>
      </w:r>
      <w:proofErr w:type="spellStart"/>
      <w:r w:rsidRPr="002540DA">
        <w:t>γονιδιωμάτων</w:t>
      </w:r>
      <w:proofErr w:type="spellEnd"/>
      <w:r w:rsidRPr="002540DA">
        <w:t>. Τα τεχνητά χιμ</w:t>
      </w:r>
      <w:r>
        <w:t>αι</w:t>
      </w:r>
      <w:r w:rsidRPr="002540DA">
        <w:t xml:space="preserve">ρικά </w:t>
      </w:r>
      <w:r>
        <w:t>NGS</w:t>
      </w:r>
      <w:r w:rsidRPr="00A47669">
        <w:t xml:space="preserve"> </w:t>
      </w:r>
      <w:proofErr w:type="spellStart"/>
      <w:r>
        <w:t>reads</w:t>
      </w:r>
      <w:proofErr w:type="spellEnd"/>
      <w:r w:rsidRPr="002540DA">
        <w:t xml:space="preserve">, ιδιαίτερα αυτά που περιλαμβάνουν μη </w:t>
      </w:r>
      <w:proofErr w:type="spellStart"/>
      <w:r>
        <w:t>ιικά</w:t>
      </w:r>
      <w:proofErr w:type="spellEnd"/>
      <w:r>
        <w:t xml:space="preserve"> </w:t>
      </w:r>
      <w:r w:rsidRPr="002540DA">
        <w:t xml:space="preserve">και </w:t>
      </w:r>
      <w:proofErr w:type="spellStart"/>
      <w:r>
        <w:t>ιικά</w:t>
      </w:r>
      <w:proofErr w:type="spellEnd"/>
      <w:r>
        <w:t xml:space="preserve"> στοιχεία</w:t>
      </w:r>
      <w:r w:rsidRPr="002540DA">
        <w:t xml:space="preserve">, μπορούν να εμποδίσουν σημαντικά τις διαδικασίες </w:t>
      </w:r>
      <w:r w:rsidRPr="003F1DF4">
        <w:rPr>
          <w:i/>
          <w:iCs/>
        </w:rPr>
        <w:t xml:space="preserve">de </w:t>
      </w:r>
      <w:proofErr w:type="spellStart"/>
      <w:r w:rsidRPr="003F1DF4">
        <w:rPr>
          <w:i/>
          <w:iCs/>
        </w:rPr>
        <w:t>novo</w:t>
      </w:r>
      <w:proofErr w:type="spellEnd"/>
      <w:r w:rsidRPr="003F1DF4">
        <w:rPr>
          <w:i/>
          <w:iCs/>
        </w:rPr>
        <w:t xml:space="preserve"> </w:t>
      </w:r>
      <w:r w:rsidRPr="002540DA">
        <w:t xml:space="preserve">συναρμολόγησης, χαρτογράφησης κι ανάλυσης των </w:t>
      </w:r>
      <w:proofErr w:type="spellStart"/>
      <w:r>
        <w:t>ιικών</w:t>
      </w:r>
      <w:proofErr w:type="spellEnd"/>
      <w:r>
        <w:t xml:space="preserve"> </w:t>
      </w:r>
      <w:proofErr w:type="spellStart"/>
      <w:r w:rsidRPr="002540DA">
        <w:t>μεταγονιδιωμάτων</w:t>
      </w:r>
      <w:proofErr w:type="spellEnd"/>
      <w:r w:rsidRPr="002540DA">
        <w:t xml:space="preserve">. </w:t>
      </w:r>
      <w:r>
        <w:t xml:space="preserve">Σε πρόσφατη </w:t>
      </w:r>
      <w:r w:rsidRPr="002540DA">
        <w:t xml:space="preserve">μελέτη </w:t>
      </w:r>
      <w:r>
        <w:t>του Εργαστηρίου Μοριακής Ιολογίας της Ιατρικής Σχολής του Δημοκρίτειου Πανεπιστημίου Θράκης αναπτύχθηκε</w:t>
      </w:r>
      <w:r w:rsidRPr="002540DA">
        <w:t xml:space="preserve"> το </w:t>
      </w:r>
      <w:r>
        <w:t>υπολογιστικό ε</w:t>
      </w:r>
      <w:r w:rsidRPr="002540DA">
        <w:t xml:space="preserve">ργαλείο </w:t>
      </w:r>
      <w:proofErr w:type="spellStart"/>
      <w:r w:rsidRPr="00367C24">
        <w:t>Viral</w:t>
      </w:r>
      <w:proofErr w:type="spellEnd"/>
      <w:r w:rsidRPr="00367C24">
        <w:t xml:space="preserve"> </w:t>
      </w:r>
      <w:proofErr w:type="spellStart"/>
      <w:r w:rsidRPr="00367C24">
        <w:t>Reads</w:t>
      </w:r>
      <w:proofErr w:type="spellEnd"/>
      <w:r w:rsidRPr="00367C24">
        <w:t xml:space="preserve"> </w:t>
      </w:r>
      <w:proofErr w:type="spellStart"/>
      <w:r w:rsidRPr="00367C24">
        <w:t>Assembly</w:t>
      </w:r>
      <w:proofErr w:type="spellEnd"/>
      <w:r w:rsidRPr="00367C24">
        <w:t xml:space="preserve"> </w:t>
      </w:r>
      <w:proofErr w:type="spellStart"/>
      <w:r w:rsidRPr="00367C24">
        <w:t>Enhancer</w:t>
      </w:r>
      <w:proofErr w:type="spellEnd"/>
      <w:r w:rsidRPr="00367C24">
        <w:t xml:space="preserve"> </w:t>
      </w:r>
      <w:r w:rsidRPr="002540DA">
        <w:t>(</w:t>
      </w:r>
      <w:proofErr w:type="spellStart"/>
      <w:r w:rsidRPr="002540DA">
        <w:t>ViRAE</w:t>
      </w:r>
      <w:proofErr w:type="spellEnd"/>
      <w:r w:rsidRPr="002540DA">
        <w:t xml:space="preserve">), </w:t>
      </w:r>
      <w:r>
        <w:t xml:space="preserve">το οποίο αποτελεί </w:t>
      </w:r>
      <w:r w:rsidRPr="002540DA">
        <w:t xml:space="preserve">μια ενημερωμένη έκδοση του </w:t>
      </w:r>
      <w:r>
        <w:t xml:space="preserve">αλγόριθμου </w:t>
      </w:r>
      <w:r w:rsidRPr="002540DA">
        <w:t xml:space="preserve">ZWA, </w:t>
      </w:r>
      <w:r>
        <w:t xml:space="preserve">που </w:t>
      </w:r>
      <w:proofErr w:type="spellStart"/>
      <w:r>
        <w:t>ειχε</w:t>
      </w:r>
      <w:proofErr w:type="spellEnd"/>
      <w:r>
        <w:t xml:space="preserve"> δημοσιευθεί από το εργαστήριο μας</w:t>
      </w:r>
      <w:r w:rsidRPr="002540DA">
        <w:t xml:space="preserve">, με </w:t>
      </w:r>
      <w:r>
        <w:t xml:space="preserve">βελτιωμένη αποτελεσματικότητα κι αποδοτικότητα ως προς το </w:t>
      </w:r>
      <w:proofErr w:type="spellStart"/>
      <w:r>
        <w:t>τριμάρισμα</w:t>
      </w:r>
      <w:proofErr w:type="spellEnd"/>
      <w:r>
        <w:t xml:space="preserve"> των εκάστοτε χιμαιρικών NGS</w:t>
      </w:r>
      <w:r w:rsidRPr="00A47669">
        <w:t xml:space="preserve"> </w:t>
      </w:r>
      <w:proofErr w:type="spellStart"/>
      <w:r>
        <w:t>reads</w:t>
      </w:r>
      <w:proofErr w:type="spellEnd"/>
      <w:r>
        <w:t>.</w:t>
      </w:r>
      <w:r w:rsidRPr="002540DA">
        <w:t xml:space="preserve"> Η εφαρμογή του </w:t>
      </w:r>
      <w:proofErr w:type="spellStart"/>
      <w:r w:rsidRPr="002540DA">
        <w:t>ViRAE</w:t>
      </w:r>
      <w:proofErr w:type="spellEnd"/>
      <w:r w:rsidRPr="002540DA">
        <w:t xml:space="preserve"> σε 368 </w:t>
      </w:r>
      <w:r>
        <w:t xml:space="preserve">σετ δεδομένων </w:t>
      </w:r>
      <w:proofErr w:type="spellStart"/>
      <w:r w:rsidRPr="002540DA">
        <w:t>RNA</w:t>
      </w:r>
      <w:r>
        <w:t>seq</w:t>
      </w:r>
      <w:proofErr w:type="spellEnd"/>
      <w:r w:rsidRPr="002540DA">
        <w:t xml:space="preserve"> </w:t>
      </w:r>
      <w:r>
        <w:t xml:space="preserve">από μελέτες </w:t>
      </w:r>
      <w:proofErr w:type="spellStart"/>
      <w:r>
        <w:t>ιικής</w:t>
      </w:r>
      <w:proofErr w:type="spellEnd"/>
      <w:r>
        <w:t xml:space="preserve"> </w:t>
      </w:r>
      <w:proofErr w:type="spellStart"/>
      <w:r w:rsidRPr="002540DA">
        <w:t>μεταγονιδιωματικής</w:t>
      </w:r>
      <w:proofErr w:type="spellEnd"/>
      <w:r w:rsidRPr="002540DA">
        <w:t xml:space="preserve"> </w:t>
      </w:r>
      <w:r>
        <w:t xml:space="preserve">μέσω διαφορετικών συσκευών </w:t>
      </w:r>
      <w:r w:rsidRPr="002540DA">
        <w:t xml:space="preserve">NGS </w:t>
      </w:r>
      <w:r>
        <w:t xml:space="preserve">με παράλληλη χρήση </w:t>
      </w:r>
      <w:r w:rsidRPr="002540DA">
        <w:t>μια</w:t>
      </w:r>
      <w:r>
        <w:t>ς</w:t>
      </w:r>
      <w:r w:rsidRPr="002540DA">
        <w:t xml:space="preserve"> εξατομικευμένη</w:t>
      </w:r>
      <w:r>
        <w:t>ς</w:t>
      </w:r>
      <w:r w:rsidRPr="002540DA">
        <w:t xml:space="preserve"> μεγάλη</w:t>
      </w:r>
      <w:r>
        <w:t>ς</w:t>
      </w:r>
      <w:r w:rsidRPr="002540DA">
        <w:t xml:space="preserve"> βάση</w:t>
      </w:r>
      <w:r>
        <w:t>ς</w:t>
      </w:r>
      <w:r w:rsidRPr="002540DA">
        <w:t xml:space="preserve"> </w:t>
      </w:r>
      <w:proofErr w:type="spellStart"/>
      <w:r w:rsidRPr="002540DA">
        <w:t>δεδομένων</w:t>
      </w:r>
      <w:r>
        <w:t>ς</w:t>
      </w:r>
      <w:proofErr w:type="spellEnd"/>
      <w:r w:rsidRPr="002540DA">
        <w:t xml:space="preserve"> </w:t>
      </w:r>
      <w:r>
        <w:t xml:space="preserve">μη </w:t>
      </w:r>
      <w:proofErr w:type="spellStart"/>
      <w:r>
        <w:t>ιικών</w:t>
      </w:r>
      <w:proofErr w:type="spellEnd"/>
      <w:r>
        <w:t xml:space="preserve"> αλληλουχιών </w:t>
      </w:r>
      <w:r w:rsidRPr="002540DA">
        <w:t xml:space="preserve">αναφοράς για </w:t>
      </w:r>
      <w:r>
        <w:t>τις απαραίτητες στοιχίσεις</w:t>
      </w:r>
      <w:r w:rsidRPr="002540DA">
        <w:t>, αποκάλυψε την εκτεταμένη παρουσία τεχνητών χιμ</w:t>
      </w:r>
      <w:r>
        <w:t>αι</w:t>
      </w:r>
      <w:r w:rsidRPr="002540DA">
        <w:t xml:space="preserve">ρικών </w:t>
      </w:r>
      <w:r>
        <w:t>NGS</w:t>
      </w:r>
      <w:r w:rsidRPr="00247489">
        <w:t xml:space="preserve"> </w:t>
      </w:r>
      <w:proofErr w:type="spellStart"/>
      <w:r>
        <w:t>reads</w:t>
      </w:r>
      <w:proofErr w:type="spellEnd"/>
      <w:r w:rsidRPr="002540DA">
        <w:t>, με τη συντριπτική πλειοψηφία αυτών των αναγνωσμάτων</w:t>
      </w:r>
      <w:r w:rsidRPr="00CF64F3">
        <w:t xml:space="preserve"> </w:t>
      </w:r>
      <w:r w:rsidRPr="002540DA">
        <w:t xml:space="preserve">να σχηματίζονται μετά από συγχώνευση </w:t>
      </w:r>
      <w:proofErr w:type="spellStart"/>
      <w:r>
        <w:t>ιικών</w:t>
      </w:r>
      <w:proofErr w:type="spellEnd"/>
      <w:r>
        <w:t xml:space="preserve"> </w:t>
      </w:r>
      <w:r w:rsidRPr="002540DA">
        <w:t xml:space="preserve">και </w:t>
      </w:r>
      <w:proofErr w:type="spellStart"/>
      <w:r w:rsidRPr="002540DA">
        <w:t>βακτηριακών</w:t>
      </w:r>
      <w:proofErr w:type="spellEnd"/>
      <w:r w:rsidRPr="002540DA">
        <w:t xml:space="preserve"> αλληλουχιών. Στις περισσότερες περιπτώσεις, το </w:t>
      </w:r>
      <w:proofErr w:type="spellStart"/>
      <w:r w:rsidRPr="002540DA">
        <w:t>ViRAE</w:t>
      </w:r>
      <w:proofErr w:type="spellEnd"/>
      <w:r w:rsidRPr="002540DA">
        <w:t xml:space="preserve"> </w:t>
      </w:r>
      <w:r>
        <w:t>επέλυσε</w:t>
      </w:r>
      <w:r w:rsidRPr="002540DA">
        <w:t xml:space="preserve"> </w:t>
      </w:r>
      <w:r>
        <w:t xml:space="preserve">το πρόβλημα </w:t>
      </w:r>
      <w:r w:rsidRPr="002540DA">
        <w:t xml:space="preserve">των τεχνητών </w:t>
      </w:r>
      <w:r>
        <w:t>χιμαιρικών NGS</w:t>
      </w:r>
      <w:r w:rsidRPr="00E75DCA">
        <w:t xml:space="preserve"> </w:t>
      </w:r>
      <w:proofErr w:type="spellStart"/>
      <w:r>
        <w:t>reads</w:t>
      </w:r>
      <w:proofErr w:type="spellEnd"/>
      <w:r w:rsidRPr="00E75DCA">
        <w:t xml:space="preserve"> </w:t>
      </w:r>
      <w:r w:rsidRPr="002540DA">
        <w:t xml:space="preserve">κι οδήγησε σε σημαντικά καλύτερη </w:t>
      </w:r>
      <w:r w:rsidRPr="00A9446D">
        <w:rPr>
          <w:i/>
          <w:iCs/>
        </w:rPr>
        <w:t xml:space="preserve">de </w:t>
      </w:r>
      <w:proofErr w:type="spellStart"/>
      <w:r w:rsidRPr="00A9446D">
        <w:rPr>
          <w:i/>
          <w:iCs/>
        </w:rPr>
        <w:t>novo</w:t>
      </w:r>
      <w:proofErr w:type="spellEnd"/>
      <w:r w:rsidRPr="00A9446D">
        <w:t xml:space="preserve"> </w:t>
      </w:r>
      <w:r w:rsidRPr="002540DA">
        <w:t xml:space="preserve">συναρμολόγηση </w:t>
      </w:r>
      <w:r>
        <w:t xml:space="preserve">των ζητούμενων </w:t>
      </w:r>
      <w:proofErr w:type="spellStart"/>
      <w:r>
        <w:t>ιικών</w:t>
      </w:r>
      <w:proofErr w:type="spellEnd"/>
      <w:r>
        <w:t xml:space="preserve"> αλληλουχιών σε σχέση με τρέχουσες δημοφιλείς </w:t>
      </w:r>
      <w:r w:rsidRPr="002540DA">
        <w:t>μεθόδους</w:t>
      </w:r>
      <w:r>
        <w:t xml:space="preserve"> </w:t>
      </w:r>
      <w:proofErr w:type="spellStart"/>
      <w:r>
        <w:t>βιοπληροφορικής</w:t>
      </w:r>
      <w:proofErr w:type="spellEnd"/>
      <w:r>
        <w:t xml:space="preserve"> ανάλυσης στο πεδίο της </w:t>
      </w:r>
      <w:proofErr w:type="spellStart"/>
      <w:r>
        <w:t>ιικής</w:t>
      </w:r>
      <w:proofErr w:type="spellEnd"/>
      <w:r>
        <w:t xml:space="preserve"> </w:t>
      </w:r>
      <w:proofErr w:type="spellStart"/>
      <w:r>
        <w:t>μεταγονιδιωματικής</w:t>
      </w:r>
      <w:proofErr w:type="spellEnd"/>
      <w:r w:rsidRPr="002540DA">
        <w:t>. Επιπλέον, σε μια πιλοτική εφαρμογή, επανεξετάζοντας μια πρόσφατ</w:t>
      </w:r>
      <w:r>
        <w:t>α</w:t>
      </w:r>
      <w:r w:rsidRPr="002540DA">
        <w:t xml:space="preserve"> </w:t>
      </w:r>
      <w:r>
        <w:t xml:space="preserve">δημοσιευμένη μελέτη </w:t>
      </w:r>
      <w:proofErr w:type="spellStart"/>
      <w:r>
        <w:t>ιικής</w:t>
      </w:r>
      <w:proofErr w:type="spellEnd"/>
      <w:r>
        <w:t xml:space="preserve"> </w:t>
      </w:r>
      <w:proofErr w:type="spellStart"/>
      <w:r w:rsidRPr="002540DA">
        <w:t>μεταγονιδιωματικής</w:t>
      </w:r>
      <w:proofErr w:type="spellEnd"/>
      <w:r>
        <w:t xml:space="preserve">, </w:t>
      </w:r>
      <w:r w:rsidRPr="002540DA">
        <w:t xml:space="preserve">το </w:t>
      </w:r>
      <w:proofErr w:type="spellStart"/>
      <w:r w:rsidRPr="002540DA">
        <w:t>ViRAE</w:t>
      </w:r>
      <w:proofErr w:type="spellEnd"/>
      <w:r w:rsidRPr="002540DA">
        <w:t xml:space="preserve"> επέτρεψε </w:t>
      </w:r>
      <w:r>
        <w:t xml:space="preserve">την </w:t>
      </w:r>
      <w:r w:rsidRPr="002540DA">
        <w:t>αναδόμησ</w:t>
      </w:r>
      <w:r>
        <w:t>η</w:t>
      </w:r>
      <w:r w:rsidRPr="002540DA">
        <w:t xml:space="preserve"> εκτεταμέν</w:t>
      </w:r>
      <w:r>
        <w:t>ων</w:t>
      </w:r>
      <w:r w:rsidRPr="002540DA">
        <w:t xml:space="preserve"> </w:t>
      </w:r>
      <w:r>
        <w:t>τμημάτων</w:t>
      </w:r>
      <w:r w:rsidRPr="002540DA">
        <w:t xml:space="preserve"> των προτεινόμενων </w:t>
      </w:r>
      <w:proofErr w:type="spellStart"/>
      <w:r>
        <w:t>ιικών</w:t>
      </w:r>
      <w:proofErr w:type="spellEnd"/>
      <w:r>
        <w:t xml:space="preserve"> </w:t>
      </w:r>
      <w:proofErr w:type="spellStart"/>
      <w:r w:rsidRPr="002540DA">
        <w:t>μεταγονιδιωμάτων</w:t>
      </w:r>
      <w:proofErr w:type="spellEnd"/>
      <w:r w:rsidRPr="002540DA">
        <w:t xml:space="preserve"> που είχαν παραληφθεί εφαρμόζοντας τις τρέχουσες μεθόδους. </w:t>
      </w:r>
      <w:r>
        <w:t xml:space="preserve">Ωστόσο, το παραπάνω αποτελεί μόλις ένα παράδειγμα βελτίωσης της </w:t>
      </w:r>
      <w:proofErr w:type="spellStart"/>
      <w:r>
        <w:t>ιικής</w:t>
      </w:r>
      <w:proofErr w:type="spellEnd"/>
      <w:r>
        <w:t xml:space="preserve"> </w:t>
      </w:r>
      <w:r w:rsidRPr="00457BEF">
        <w:rPr>
          <w:i/>
          <w:iCs/>
        </w:rPr>
        <w:t xml:space="preserve">de </w:t>
      </w:r>
      <w:proofErr w:type="spellStart"/>
      <w:r w:rsidRPr="00457BEF">
        <w:rPr>
          <w:i/>
          <w:iCs/>
        </w:rPr>
        <w:t>novo</w:t>
      </w:r>
      <w:proofErr w:type="spellEnd"/>
      <w:r w:rsidRPr="00457BEF">
        <w:t xml:space="preserve"> </w:t>
      </w:r>
      <w:r>
        <w:t xml:space="preserve">συναρμολόγησης μέσω του </w:t>
      </w:r>
      <w:proofErr w:type="spellStart"/>
      <w:r>
        <w:t>ViRAE</w:t>
      </w:r>
      <w:proofErr w:type="spellEnd"/>
      <w:r w:rsidRPr="00457BEF">
        <w:t xml:space="preserve"> </w:t>
      </w:r>
      <w:r>
        <w:t xml:space="preserve">και πιθανότατα υπάρχουν πολλά περισσότερα στην διεθνή βιβλιογραφία, τα οποία μένουν ανεξερεύνητα μέχρι στιγμής. </w:t>
      </w:r>
    </w:p>
    <w:p w14:paraId="75E0E8DA" w14:textId="77777777" w:rsidR="00C621E2" w:rsidRDefault="00C621E2" w:rsidP="00C621E2">
      <w:pPr>
        <w:jc w:val="both"/>
      </w:pPr>
      <w:r>
        <w:t xml:space="preserve">Στόχος της διπλωματικής είναι η εφαρμογή του νέου εργαλείου και η βελτίωσή του πάνω σε διεθνή δεδομένα της τελευταίας 5ετίας, βοηθώντας στην αποκάλυψη γονιδιακών περιοχών που είχαν χαθεί από την ανάλυση, παρέχοντας έτσι στη διεθνή κοινότητα πληρέστερα </w:t>
      </w:r>
      <w:proofErr w:type="spellStart"/>
      <w:r>
        <w:t>γονιδιώματα</w:t>
      </w:r>
      <w:proofErr w:type="spellEnd"/>
      <w:r>
        <w:t xml:space="preserve"> νέων ιών. </w:t>
      </w:r>
    </w:p>
    <w:p w14:paraId="5051E71C" w14:textId="77777777" w:rsidR="00C621E2" w:rsidRPr="005D655D" w:rsidRDefault="00C621E2" w:rsidP="00C621E2">
      <w:pPr>
        <w:spacing w:after="0" w:line="240" w:lineRule="auto"/>
        <w:jc w:val="both"/>
        <w:rPr>
          <w:b/>
        </w:rPr>
      </w:pPr>
      <w:r w:rsidRPr="00425587">
        <w:rPr>
          <w:b/>
        </w:rPr>
        <w:t>Ενδεικτικές</w:t>
      </w:r>
      <w:r w:rsidRPr="005D655D">
        <w:rPr>
          <w:b/>
        </w:rPr>
        <w:t xml:space="preserve"> </w:t>
      </w:r>
      <w:r w:rsidRPr="00425587">
        <w:rPr>
          <w:b/>
        </w:rPr>
        <w:t>βιβλιογραφικές</w:t>
      </w:r>
      <w:r w:rsidRPr="005D655D">
        <w:rPr>
          <w:b/>
        </w:rPr>
        <w:t xml:space="preserve"> </w:t>
      </w:r>
      <w:r w:rsidRPr="00425587">
        <w:rPr>
          <w:b/>
        </w:rPr>
        <w:t>πηγές</w:t>
      </w:r>
    </w:p>
    <w:p w14:paraId="711BF702" w14:textId="77777777" w:rsidR="00C621E2" w:rsidRPr="00AD4460" w:rsidRDefault="00C621E2" w:rsidP="00C621E2">
      <w:pPr>
        <w:pStyle w:val="a3"/>
        <w:numPr>
          <w:ilvl w:val="0"/>
          <w:numId w:val="7"/>
        </w:numPr>
        <w:jc w:val="both"/>
        <w:rPr>
          <w:lang w:val="en-US"/>
        </w:rPr>
      </w:pPr>
      <w:proofErr w:type="spellStart"/>
      <w:r w:rsidRPr="00F102F0">
        <w:t>Gil</w:t>
      </w:r>
      <w:proofErr w:type="spellEnd"/>
      <w:r w:rsidRPr="00F102F0">
        <w:t xml:space="preserve"> P, </w:t>
      </w:r>
      <w:proofErr w:type="spellStart"/>
      <w:r w:rsidRPr="00F102F0">
        <w:t>Exbrayat</w:t>
      </w:r>
      <w:proofErr w:type="spellEnd"/>
      <w:r w:rsidRPr="00F102F0">
        <w:t xml:space="preserve"> A, </w:t>
      </w:r>
      <w:proofErr w:type="spellStart"/>
      <w:r w:rsidRPr="00F102F0">
        <w:t>Loire</w:t>
      </w:r>
      <w:proofErr w:type="spellEnd"/>
      <w:r w:rsidRPr="00F102F0">
        <w:t xml:space="preserve"> E, </w:t>
      </w:r>
      <w:proofErr w:type="spellStart"/>
      <w:r w:rsidRPr="00F102F0">
        <w:t>Rakotoarivony</w:t>
      </w:r>
      <w:proofErr w:type="spellEnd"/>
      <w:r w:rsidRPr="00F102F0">
        <w:t xml:space="preserve"> I, </w:t>
      </w:r>
      <w:proofErr w:type="spellStart"/>
      <w:r w:rsidRPr="00F102F0">
        <w:t>Charriat</w:t>
      </w:r>
      <w:proofErr w:type="spellEnd"/>
      <w:r w:rsidRPr="00F102F0">
        <w:t xml:space="preserve"> F, </w:t>
      </w:r>
      <w:proofErr w:type="spellStart"/>
      <w:r w:rsidRPr="00F102F0">
        <w:t>Morel</w:t>
      </w:r>
      <w:proofErr w:type="spellEnd"/>
      <w:r w:rsidRPr="00F102F0">
        <w:t xml:space="preserve"> C, </w:t>
      </w:r>
      <w:proofErr w:type="spellStart"/>
      <w:r w:rsidRPr="00F102F0">
        <w:t>Baldet</w:t>
      </w:r>
      <w:proofErr w:type="spellEnd"/>
      <w:r w:rsidRPr="00F102F0">
        <w:t xml:space="preserve"> T, </w:t>
      </w:r>
      <w:proofErr w:type="spellStart"/>
      <w:r w:rsidRPr="00F102F0">
        <w:t>Boisseau</w:t>
      </w:r>
      <w:proofErr w:type="spellEnd"/>
      <w:r w:rsidRPr="00F102F0">
        <w:t xml:space="preserve"> M, </w:t>
      </w:r>
      <w:proofErr w:type="spellStart"/>
      <w:r w:rsidRPr="00F102F0">
        <w:t>Marie</w:t>
      </w:r>
      <w:proofErr w:type="spellEnd"/>
      <w:r w:rsidRPr="00F102F0">
        <w:t xml:space="preserve"> A, </w:t>
      </w:r>
      <w:proofErr w:type="spellStart"/>
      <w:r w:rsidRPr="00F102F0">
        <w:t>Frances</w:t>
      </w:r>
      <w:proofErr w:type="spellEnd"/>
      <w:r w:rsidRPr="00F102F0">
        <w:t xml:space="preserve"> B, </w:t>
      </w:r>
      <w:proofErr w:type="spellStart"/>
      <w:r w:rsidRPr="00F102F0">
        <w:t>L'Ambert</w:t>
      </w:r>
      <w:proofErr w:type="spellEnd"/>
      <w:r w:rsidRPr="00F102F0">
        <w:t xml:space="preserve"> G, </w:t>
      </w:r>
      <w:proofErr w:type="spellStart"/>
      <w:r w:rsidRPr="00F102F0">
        <w:t>Bessat</w:t>
      </w:r>
      <w:proofErr w:type="spellEnd"/>
      <w:r w:rsidRPr="00F102F0">
        <w:t xml:space="preserve"> M, </w:t>
      </w:r>
      <w:proofErr w:type="spellStart"/>
      <w:r w:rsidRPr="00F102F0">
        <w:t>Otify</w:t>
      </w:r>
      <w:proofErr w:type="spellEnd"/>
      <w:r w:rsidRPr="00F102F0">
        <w:t xml:space="preserve"> Y, </w:t>
      </w:r>
      <w:proofErr w:type="spellStart"/>
      <w:r w:rsidRPr="00F102F0">
        <w:t>Goffredo</w:t>
      </w:r>
      <w:proofErr w:type="spellEnd"/>
      <w:r w:rsidRPr="00F102F0">
        <w:t xml:space="preserve"> M, </w:t>
      </w:r>
      <w:proofErr w:type="spellStart"/>
      <w:r w:rsidRPr="00F102F0">
        <w:t>Mancini</w:t>
      </w:r>
      <w:proofErr w:type="spellEnd"/>
      <w:r w:rsidRPr="00F102F0">
        <w:t xml:space="preserve"> G, </w:t>
      </w:r>
      <w:proofErr w:type="spellStart"/>
      <w:r w:rsidRPr="00F102F0">
        <w:t>Busquets</w:t>
      </w:r>
      <w:proofErr w:type="spellEnd"/>
      <w:r w:rsidRPr="00F102F0">
        <w:t xml:space="preserve"> N, </w:t>
      </w:r>
      <w:proofErr w:type="spellStart"/>
      <w:r w:rsidRPr="00F102F0">
        <w:t>Birnberg</w:t>
      </w:r>
      <w:proofErr w:type="spellEnd"/>
      <w:r w:rsidRPr="00F102F0">
        <w:t xml:space="preserve"> L, </w:t>
      </w:r>
      <w:proofErr w:type="spellStart"/>
      <w:r w:rsidRPr="00F102F0">
        <w:t>Talavera</w:t>
      </w:r>
      <w:proofErr w:type="spellEnd"/>
      <w:r w:rsidRPr="00F102F0">
        <w:t xml:space="preserve"> S, </w:t>
      </w:r>
      <w:proofErr w:type="spellStart"/>
      <w:r w:rsidRPr="00F102F0">
        <w:t>Aranda</w:t>
      </w:r>
      <w:proofErr w:type="spellEnd"/>
      <w:r w:rsidRPr="00F102F0">
        <w:t xml:space="preserve"> C, </w:t>
      </w:r>
      <w:proofErr w:type="spellStart"/>
      <w:r w:rsidRPr="00F102F0">
        <w:t>Ayari</w:t>
      </w:r>
      <w:proofErr w:type="spellEnd"/>
      <w:r w:rsidRPr="00F102F0">
        <w:t xml:space="preserve"> E, </w:t>
      </w:r>
      <w:proofErr w:type="spellStart"/>
      <w:r w:rsidRPr="00F102F0">
        <w:t>Mejri</w:t>
      </w:r>
      <w:proofErr w:type="spellEnd"/>
      <w:r w:rsidRPr="00F102F0">
        <w:t xml:space="preserve"> S, </w:t>
      </w:r>
      <w:proofErr w:type="spellStart"/>
      <w:r w:rsidRPr="00F102F0">
        <w:t>Sghaier</w:t>
      </w:r>
      <w:proofErr w:type="spellEnd"/>
      <w:r w:rsidRPr="00F102F0">
        <w:t xml:space="preserve"> S, </w:t>
      </w:r>
      <w:proofErr w:type="spellStart"/>
      <w:r w:rsidRPr="00F102F0">
        <w:t>Bennouna</w:t>
      </w:r>
      <w:proofErr w:type="spellEnd"/>
      <w:r w:rsidRPr="00F102F0">
        <w:t xml:space="preserve"> A, </w:t>
      </w:r>
      <w:proofErr w:type="spellStart"/>
      <w:r w:rsidRPr="00F102F0">
        <w:t>El</w:t>
      </w:r>
      <w:proofErr w:type="spellEnd"/>
      <w:r w:rsidRPr="00F102F0">
        <w:t xml:space="preserve"> </w:t>
      </w:r>
      <w:proofErr w:type="spellStart"/>
      <w:r w:rsidRPr="00F102F0">
        <w:t>Rhaffouli</w:t>
      </w:r>
      <w:proofErr w:type="spellEnd"/>
      <w:r w:rsidRPr="00F102F0">
        <w:t xml:space="preserve"> H, </w:t>
      </w:r>
      <w:proofErr w:type="spellStart"/>
      <w:r w:rsidRPr="00F102F0">
        <w:t>Balenghien</w:t>
      </w:r>
      <w:proofErr w:type="spellEnd"/>
      <w:r w:rsidRPr="00F102F0">
        <w:t xml:space="preserve"> T, </w:t>
      </w:r>
      <w:proofErr w:type="spellStart"/>
      <w:r w:rsidRPr="00F102F0">
        <w:t>Chlyeh</w:t>
      </w:r>
      <w:proofErr w:type="spellEnd"/>
      <w:r w:rsidRPr="00F102F0">
        <w:t xml:space="preserve"> G, </w:t>
      </w:r>
      <w:proofErr w:type="spellStart"/>
      <w:r w:rsidRPr="00F102F0">
        <w:t>Fassi</w:t>
      </w:r>
      <w:proofErr w:type="spellEnd"/>
      <w:r w:rsidRPr="00F102F0">
        <w:t xml:space="preserve"> </w:t>
      </w:r>
      <w:proofErr w:type="spellStart"/>
      <w:r w:rsidRPr="00F102F0">
        <w:t>Fihri</w:t>
      </w:r>
      <w:proofErr w:type="spellEnd"/>
      <w:r w:rsidRPr="00F102F0">
        <w:t xml:space="preserve"> O, </w:t>
      </w:r>
      <w:proofErr w:type="spellStart"/>
      <w:r w:rsidRPr="00F102F0">
        <w:t>Reveillaud</w:t>
      </w:r>
      <w:proofErr w:type="spellEnd"/>
      <w:r w:rsidRPr="00F102F0">
        <w:t xml:space="preserve"> J, </w:t>
      </w:r>
      <w:proofErr w:type="spellStart"/>
      <w:r w:rsidRPr="00F102F0">
        <w:t>Simonin</w:t>
      </w:r>
      <w:proofErr w:type="spellEnd"/>
      <w:r w:rsidRPr="00F102F0">
        <w:t xml:space="preserve"> Y, </w:t>
      </w:r>
      <w:proofErr w:type="spellStart"/>
      <w:r w:rsidRPr="00F102F0">
        <w:t>Eloit</w:t>
      </w:r>
      <w:proofErr w:type="spellEnd"/>
      <w:r w:rsidRPr="00F102F0">
        <w:t xml:space="preserve"> M, </w:t>
      </w:r>
      <w:proofErr w:type="spellStart"/>
      <w:r w:rsidRPr="00F102F0">
        <w:t>Gutierrez</w:t>
      </w:r>
      <w:proofErr w:type="spellEnd"/>
      <w:r w:rsidRPr="00F102F0">
        <w:t xml:space="preserve"> S. </w:t>
      </w:r>
      <w:proofErr w:type="spellStart"/>
      <w:r w:rsidRPr="00F102F0">
        <w:t>Spatial</w:t>
      </w:r>
      <w:proofErr w:type="spellEnd"/>
      <w:r w:rsidRPr="00F102F0">
        <w:t xml:space="preserve"> </w:t>
      </w:r>
      <w:proofErr w:type="spellStart"/>
      <w:r w:rsidRPr="00F102F0">
        <w:t>scale</w:t>
      </w:r>
      <w:proofErr w:type="spellEnd"/>
      <w:r w:rsidRPr="00F102F0">
        <w:t xml:space="preserve"> </w:t>
      </w:r>
      <w:proofErr w:type="spellStart"/>
      <w:r w:rsidRPr="00F102F0">
        <w:t>influences</w:t>
      </w:r>
      <w:proofErr w:type="spellEnd"/>
      <w:r w:rsidRPr="00F102F0">
        <w:t xml:space="preserve"> the </w:t>
      </w:r>
      <w:proofErr w:type="spellStart"/>
      <w:r w:rsidRPr="00F102F0">
        <w:t>distribution</w:t>
      </w:r>
      <w:proofErr w:type="spellEnd"/>
      <w:r w:rsidRPr="00F102F0">
        <w:t xml:space="preserve"> of </w:t>
      </w:r>
      <w:proofErr w:type="spellStart"/>
      <w:r w:rsidRPr="00F102F0">
        <w:t>viral</w:t>
      </w:r>
      <w:proofErr w:type="spellEnd"/>
      <w:r w:rsidRPr="00F102F0">
        <w:t xml:space="preserve"> </w:t>
      </w:r>
      <w:proofErr w:type="spellStart"/>
      <w:r w:rsidRPr="00F102F0">
        <w:t>diversity</w:t>
      </w:r>
      <w:proofErr w:type="spellEnd"/>
      <w:r w:rsidRPr="00F102F0">
        <w:t xml:space="preserve"> in the </w:t>
      </w:r>
      <w:proofErr w:type="spellStart"/>
      <w:r w:rsidRPr="00F102F0">
        <w:t>eukaryotic</w:t>
      </w:r>
      <w:proofErr w:type="spellEnd"/>
      <w:r w:rsidRPr="00F102F0">
        <w:t xml:space="preserve"> </w:t>
      </w:r>
      <w:proofErr w:type="spellStart"/>
      <w:r w:rsidRPr="00F102F0">
        <w:t>virome</w:t>
      </w:r>
      <w:proofErr w:type="spellEnd"/>
      <w:r w:rsidRPr="00F102F0">
        <w:t xml:space="preserve"> of the </w:t>
      </w:r>
      <w:proofErr w:type="spellStart"/>
      <w:r w:rsidRPr="00F102F0">
        <w:t>mosquito</w:t>
      </w:r>
      <w:proofErr w:type="spellEnd"/>
      <w:r w:rsidRPr="00F102F0">
        <w:t> </w:t>
      </w:r>
      <w:proofErr w:type="spellStart"/>
      <w:r w:rsidRPr="00F73778">
        <w:rPr>
          <w:i/>
          <w:iCs/>
        </w:rPr>
        <w:t>Culex</w:t>
      </w:r>
      <w:proofErr w:type="spellEnd"/>
      <w:r w:rsidRPr="00F73778">
        <w:rPr>
          <w:i/>
          <w:iCs/>
        </w:rPr>
        <w:t xml:space="preserve"> </w:t>
      </w:r>
      <w:proofErr w:type="spellStart"/>
      <w:r w:rsidRPr="00F73778">
        <w:rPr>
          <w:i/>
          <w:iCs/>
        </w:rPr>
        <w:t>pipiens</w:t>
      </w:r>
      <w:proofErr w:type="spellEnd"/>
      <w:r w:rsidRPr="00F102F0">
        <w:t xml:space="preserve">. </w:t>
      </w:r>
      <w:r w:rsidRPr="00F73778">
        <w:rPr>
          <w:lang w:val="en-US"/>
        </w:rPr>
        <w:t>Virus Evol. 2023 Aug 24;9(2</w:t>
      </w:r>
      <w:proofErr w:type="gramStart"/>
      <w:r w:rsidRPr="00F73778">
        <w:rPr>
          <w:lang w:val="en-US"/>
        </w:rPr>
        <w:t>):vead</w:t>
      </w:r>
      <w:proofErr w:type="gramEnd"/>
      <w:r w:rsidRPr="00F73778">
        <w:rPr>
          <w:lang w:val="en-US"/>
        </w:rPr>
        <w:t xml:space="preserve">054. </w:t>
      </w:r>
      <w:proofErr w:type="spellStart"/>
      <w:r w:rsidRPr="00F73778">
        <w:rPr>
          <w:lang w:val="en-US"/>
        </w:rPr>
        <w:t>doi</w:t>
      </w:r>
      <w:proofErr w:type="spellEnd"/>
      <w:r w:rsidRPr="00F73778">
        <w:rPr>
          <w:lang w:val="en-US"/>
        </w:rPr>
        <w:t>: 10.1093/</w:t>
      </w:r>
      <w:proofErr w:type="spellStart"/>
      <w:r w:rsidRPr="00F73778">
        <w:rPr>
          <w:lang w:val="en-US"/>
        </w:rPr>
        <w:t>ve</w:t>
      </w:r>
      <w:proofErr w:type="spellEnd"/>
      <w:r w:rsidRPr="00F73778">
        <w:rPr>
          <w:lang w:val="en-US"/>
        </w:rPr>
        <w:t>/vead054. PMID: 37719779; PMCID: PMC10504824.</w:t>
      </w:r>
    </w:p>
    <w:p w14:paraId="58DFFFC3" w14:textId="77777777" w:rsidR="00C621E2" w:rsidRPr="003C7F16" w:rsidRDefault="00C621E2" w:rsidP="00C621E2">
      <w:pPr>
        <w:pStyle w:val="a3"/>
        <w:numPr>
          <w:ilvl w:val="0"/>
          <w:numId w:val="7"/>
        </w:numPr>
        <w:jc w:val="both"/>
        <w:rPr>
          <w:lang w:val="en-US"/>
        </w:rPr>
      </w:pPr>
      <w:proofErr w:type="spellStart"/>
      <w:r w:rsidRPr="00F73778">
        <w:rPr>
          <w:lang w:val="en-US"/>
        </w:rPr>
        <w:lastRenderedPageBreak/>
        <w:t>Dovrolis</w:t>
      </w:r>
      <w:proofErr w:type="spellEnd"/>
      <w:r w:rsidRPr="00F73778">
        <w:rPr>
          <w:lang w:val="en-US"/>
        </w:rPr>
        <w:t xml:space="preserve"> N, </w:t>
      </w:r>
      <w:proofErr w:type="spellStart"/>
      <w:r w:rsidRPr="00F73778">
        <w:rPr>
          <w:lang w:val="en-US"/>
        </w:rPr>
        <w:t>Kassela</w:t>
      </w:r>
      <w:proofErr w:type="spellEnd"/>
      <w:r w:rsidRPr="00F73778">
        <w:rPr>
          <w:lang w:val="en-US"/>
        </w:rPr>
        <w:t xml:space="preserve"> K, Konstantinidis K, </w:t>
      </w:r>
      <w:proofErr w:type="spellStart"/>
      <w:r w:rsidRPr="00F73778">
        <w:rPr>
          <w:lang w:val="en-US"/>
        </w:rPr>
        <w:t>Kouvela</w:t>
      </w:r>
      <w:proofErr w:type="spellEnd"/>
      <w:r w:rsidRPr="00F73778">
        <w:rPr>
          <w:lang w:val="en-US"/>
        </w:rPr>
        <w:t xml:space="preserve"> A, </w:t>
      </w:r>
      <w:proofErr w:type="spellStart"/>
      <w:r w:rsidRPr="00F73778">
        <w:rPr>
          <w:lang w:val="en-US"/>
        </w:rPr>
        <w:t>Veletza</w:t>
      </w:r>
      <w:proofErr w:type="spellEnd"/>
      <w:r w:rsidRPr="00F73778">
        <w:rPr>
          <w:lang w:val="en-US"/>
        </w:rPr>
        <w:t xml:space="preserve"> S, </w:t>
      </w:r>
      <w:proofErr w:type="spellStart"/>
      <w:r w:rsidRPr="00F73778">
        <w:rPr>
          <w:lang w:val="en-US"/>
        </w:rPr>
        <w:t>Karakasiliotis</w:t>
      </w:r>
      <w:proofErr w:type="spellEnd"/>
      <w:r w:rsidRPr="00F73778">
        <w:rPr>
          <w:lang w:val="en-US"/>
        </w:rPr>
        <w:t xml:space="preserve"> I. ZWA: Viral genome assembly and characterization hindrances from virus-host chimeric reads; a refining approach. </w:t>
      </w:r>
      <w:proofErr w:type="spellStart"/>
      <w:r w:rsidRPr="00F73778">
        <w:rPr>
          <w:lang w:val="en-US"/>
        </w:rPr>
        <w:t>PLoS</w:t>
      </w:r>
      <w:proofErr w:type="spellEnd"/>
      <w:r w:rsidRPr="00F73778">
        <w:rPr>
          <w:lang w:val="en-US"/>
        </w:rPr>
        <w:t xml:space="preserve"> </w:t>
      </w:r>
      <w:proofErr w:type="spellStart"/>
      <w:r w:rsidRPr="00F73778">
        <w:rPr>
          <w:lang w:val="en-US"/>
        </w:rPr>
        <w:t>Comput</w:t>
      </w:r>
      <w:proofErr w:type="spellEnd"/>
      <w:r w:rsidRPr="00F73778">
        <w:rPr>
          <w:lang w:val="en-US"/>
        </w:rPr>
        <w:t xml:space="preserve"> Biol. 2021 Aug 9;17(8</w:t>
      </w:r>
      <w:proofErr w:type="gramStart"/>
      <w:r w:rsidRPr="00F73778">
        <w:rPr>
          <w:lang w:val="en-US"/>
        </w:rPr>
        <w:t>):e</w:t>
      </w:r>
      <w:proofErr w:type="gramEnd"/>
      <w:r w:rsidRPr="00F73778">
        <w:rPr>
          <w:lang w:val="en-US"/>
        </w:rPr>
        <w:t xml:space="preserve">1009304. </w:t>
      </w:r>
      <w:proofErr w:type="spellStart"/>
      <w:r w:rsidRPr="00F73778">
        <w:rPr>
          <w:lang w:val="en-US"/>
        </w:rPr>
        <w:t>doi</w:t>
      </w:r>
      <w:proofErr w:type="spellEnd"/>
      <w:r w:rsidRPr="00F73778">
        <w:rPr>
          <w:lang w:val="en-US"/>
        </w:rPr>
        <w:t>: 10.1371/journal.pcbi.1009304. PMID: 34370725; PMCID: PMC8376068.</w:t>
      </w:r>
    </w:p>
    <w:p w14:paraId="1DFD8F2A" w14:textId="77777777" w:rsidR="008B53EE" w:rsidRPr="008B53EE" w:rsidRDefault="008B53EE" w:rsidP="00342124">
      <w:pPr>
        <w:spacing w:after="0" w:line="240" w:lineRule="auto"/>
        <w:jc w:val="both"/>
        <w:rPr>
          <w:lang w:val="en-US"/>
        </w:rPr>
      </w:pPr>
    </w:p>
    <w:sectPr w:rsidR="008B53EE" w:rsidRPr="008B53EE">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CBA5" w14:textId="77777777" w:rsidR="007C2DDD" w:rsidRDefault="007C2DDD" w:rsidP="00927363">
      <w:pPr>
        <w:spacing w:after="0" w:line="240" w:lineRule="auto"/>
      </w:pPr>
      <w:r>
        <w:separator/>
      </w:r>
    </w:p>
  </w:endnote>
  <w:endnote w:type="continuationSeparator" w:id="0">
    <w:p w14:paraId="647BE63B" w14:textId="77777777" w:rsidR="007C2DDD" w:rsidRDefault="007C2DDD" w:rsidP="00927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214405"/>
      <w:docPartObj>
        <w:docPartGallery w:val="Page Numbers (Bottom of Page)"/>
        <w:docPartUnique/>
      </w:docPartObj>
    </w:sdtPr>
    <w:sdtContent>
      <w:p w14:paraId="1CE44749" w14:textId="785219EE" w:rsidR="00927363" w:rsidRDefault="00927363">
        <w:pPr>
          <w:pStyle w:val="a5"/>
          <w:jc w:val="right"/>
        </w:pPr>
        <w:r>
          <w:fldChar w:fldCharType="begin"/>
        </w:r>
        <w:r>
          <w:instrText>PAGE   \* MERGEFORMAT</w:instrText>
        </w:r>
        <w:r>
          <w:fldChar w:fldCharType="separate"/>
        </w:r>
        <w:r w:rsidR="00A047C4">
          <w:rPr>
            <w:noProof/>
          </w:rPr>
          <w:t>1</w:t>
        </w:r>
        <w:r>
          <w:fldChar w:fldCharType="end"/>
        </w:r>
      </w:p>
    </w:sdtContent>
  </w:sdt>
  <w:p w14:paraId="528136D6" w14:textId="07492A31" w:rsidR="00927363" w:rsidRPr="00927363" w:rsidRDefault="00927363" w:rsidP="00927363">
    <w:pPr>
      <w:pStyle w:val="a5"/>
      <w:tabs>
        <w:tab w:val="clear" w:pos="4320"/>
        <w:tab w:val="clear" w:pos="8640"/>
        <w:tab w:val="left" w:pos="1615"/>
      </w:tabs>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63F1" w14:textId="77777777" w:rsidR="007C2DDD" w:rsidRDefault="007C2DDD" w:rsidP="00927363">
      <w:pPr>
        <w:spacing w:after="0" w:line="240" w:lineRule="auto"/>
      </w:pPr>
      <w:r>
        <w:separator/>
      </w:r>
    </w:p>
  </w:footnote>
  <w:footnote w:type="continuationSeparator" w:id="0">
    <w:p w14:paraId="65C4290B" w14:textId="77777777" w:rsidR="007C2DDD" w:rsidRDefault="007C2DDD" w:rsidP="00927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289234"/>
      <w:docPartObj>
        <w:docPartGallery w:val="Page Numbers (Bottom of Page)"/>
        <w:docPartUnique/>
      </w:docPartObj>
    </w:sdtPr>
    <w:sdtEndPr>
      <w:rPr>
        <w:i/>
        <w:iCs/>
        <w:sz w:val="18"/>
        <w:szCs w:val="18"/>
      </w:rPr>
    </w:sdtEndPr>
    <w:sdtContent>
      <w:p w14:paraId="4C5FFC7B" w14:textId="77777777" w:rsidR="00927363" w:rsidRPr="00927363" w:rsidRDefault="00927363" w:rsidP="00927363">
        <w:pPr>
          <w:pStyle w:val="a5"/>
          <w:jc w:val="both"/>
          <w:rPr>
            <w:i/>
            <w:iCs/>
            <w:sz w:val="18"/>
            <w:szCs w:val="18"/>
          </w:rPr>
        </w:pPr>
        <w:r w:rsidRPr="00927363">
          <w:rPr>
            <w:i/>
            <w:iCs/>
            <w:sz w:val="18"/>
            <w:szCs w:val="18"/>
            <w:lang w:val="en-US"/>
          </w:rPr>
          <w:t xml:space="preserve">Braliou Georgia   </w:t>
        </w:r>
      </w:p>
    </w:sdtContent>
  </w:sdt>
  <w:p w14:paraId="07E24676" w14:textId="77777777" w:rsidR="00927363" w:rsidRDefault="009273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77A43"/>
    <w:multiLevelType w:val="hybridMultilevel"/>
    <w:tmpl w:val="3A068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CD422B"/>
    <w:multiLevelType w:val="hybridMultilevel"/>
    <w:tmpl w:val="8648E6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620D6"/>
    <w:multiLevelType w:val="hybridMultilevel"/>
    <w:tmpl w:val="3A068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6CD5E0B"/>
    <w:multiLevelType w:val="hybridMultilevel"/>
    <w:tmpl w:val="ECAC1A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E9A41BA"/>
    <w:multiLevelType w:val="hybridMultilevel"/>
    <w:tmpl w:val="8648E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BE11CC"/>
    <w:multiLevelType w:val="hybridMultilevel"/>
    <w:tmpl w:val="17E635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6150C42"/>
    <w:multiLevelType w:val="multilevel"/>
    <w:tmpl w:val="CEFE6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DE6016"/>
    <w:multiLevelType w:val="hybridMultilevel"/>
    <w:tmpl w:val="17E635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57340A"/>
    <w:multiLevelType w:val="hybridMultilevel"/>
    <w:tmpl w:val="2CA4EAA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3C076E"/>
    <w:multiLevelType w:val="hybridMultilevel"/>
    <w:tmpl w:val="697E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617538">
    <w:abstractNumId w:val="3"/>
  </w:num>
  <w:num w:numId="2" w16cid:durableId="582684009">
    <w:abstractNumId w:val="5"/>
  </w:num>
  <w:num w:numId="3" w16cid:durableId="1936205804">
    <w:abstractNumId w:val="4"/>
  </w:num>
  <w:num w:numId="4" w16cid:durableId="2005430977">
    <w:abstractNumId w:val="0"/>
  </w:num>
  <w:num w:numId="5" w16cid:durableId="1534339994">
    <w:abstractNumId w:val="9"/>
  </w:num>
  <w:num w:numId="6" w16cid:durableId="1522737832">
    <w:abstractNumId w:val="2"/>
  </w:num>
  <w:num w:numId="7" w16cid:durableId="1949193937">
    <w:abstractNumId w:val="7"/>
  </w:num>
  <w:num w:numId="8" w16cid:durableId="661853163">
    <w:abstractNumId w:val="8"/>
  </w:num>
  <w:num w:numId="9" w16cid:durableId="995954136">
    <w:abstractNumId w:val="6"/>
  </w:num>
  <w:num w:numId="10" w16cid:durableId="2007440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B64"/>
    <w:rsid w:val="000076F5"/>
    <w:rsid w:val="000118AF"/>
    <w:rsid w:val="00032CC4"/>
    <w:rsid w:val="00037C05"/>
    <w:rsid w:val="000621F0"/>
    <w:rsid w:val="0007779D"/>
    <w:rsid w:val="00077B1B"/>
    <w:rsid w:val="00103D23"/>
    <w:rsid w:val="00150BF6"/>
    <w:rsid w:val="00190CE1"/>
    <w:rsid w:val="00195FB6"/>
    <w:rsid w:val="001B0801"/>
    <w:rsid w:val="0026577D"/>
    <w:rsid w:val="002E60AB"/>
    <w:rsid w:val="002F2DC4"/>
    <w:rsid w:val="00300DFC"/>
    <w:rsid w:val="003079A1"/>
    <w:rsid w:val="00311F1A"/>
    <w:rsid w:val="00315B64"/>
    <w:rsid w:val="00333CC2"/>
    <w:rsid w:val="00341D53"/>
    <w:rsid w:val="00342124"/>
    <w:rsid w:val="00362DAE"/>
    <w:rsid w:val="00370672"/>
    <w:rsid w:val="003C7F16"/>
    <w:rsid w:val="003E1237"/>
    <w:rsid w:val="0041430F"/>
    <w:rsid w:val="00425587"/>
    <w:rsid w:val="00446AB0"/>
    <w:rsid w:val="00461D3D"/>
    <w:rsid w:val="00462601"/>
    <w:rsid w:val="004641A7"/>
    <w:rsid w:val="00474873"/>
    <w:rsid w:val="0049310D"/>
    <w:rsid w:val="004F2B86"/>
    <w:rsid w:val="00510BE9"/>
    <w:rsid w:val="0054326D"/>
    <w:rsid w:val="0054687E"/>
    <w:rsid w:val="005672B9"/>
    <w:rsid w:val="005B3A62"/>
    <w:rsid w:val="005D407D"/>
    <w:rsid w:val="005D655D"/>
    <w:rsid w:val="005E0167"/>
    <w:rsid w:val="005F0CB5"/>
    <w:rsid w:val="005F403D"/>
    <w:rsid w:val="006305C0"/>
    <w:rsid w:val="00633851"/>
    <w:rsid w:val="00654540"/>
    <w:rsid w:val="0066626F"/>
    <w:rsid w:val="006A7392"/>
    <w:rsid w:val="007121CF"/>
    <w:rsid w:val="00720FEC"/>
    <w:rsid w:val="00745319"/>
    <w:rsid w:val="007520CA"/>
    <w:rsid w:val="00767B19"/>
    <w:rsid w:val="0079571E"/>
    <w:rsid w:val="007A1E06"/>
    <w:rsid w:val="007C2DDD"/>
    <w:rsid w:val="007D2EDD"/>
    <w:rsid w:val="007E215A"/>
    <w:rsid w:val="008419F3"/>
    <w:rsid w:val="00880D86"/>
    <w:rsid w:val="00881894"/>
    <w:rsid w:val="00885C06"/>
    <w:rsid w:val="008B53EE"/>
    <w:rsid w:val="008C6291"/>
    <w:rsid w:val="008D4A08"/>
    <w:rsid w:val="00927363"/>
    <w:rsid w:val="00931D82"/>
    <w:rsid w:val="009334C2"/>
    <w:rsid w:val="00984291"/>
    <w:rsid w:val="009D0D0E"/>
    <w:rsid w:val="00A0407B"/>
    <w:rsid w:val="00A047C4"/>
    <w:rsid w:val="00A273EC"/>
    <w:rsid w:val="00AC314F"/>
    <w:rsid w:val="00AD0739"/>
    <w:rsid w:val="00AD4460"/>
    <w:rsid w:val="00AF66E1"/>
    <w:rsid w:val="00B011A5"/>
    <w:rsid w:val="00B14927"/>
    <w:rsid w:val="00B220DB"/>
    <w:rsid w:val="00B27ECA"/>
    <w:rsid w:val="00B751CF"/>
    <w:rsid w:val="00BB3C80"/>
    <w:rsid w:val="00C11057"/>
    <w:rsid w:val="00C31483"/>
    <w:rsid w:val="00C32068"/>
    <w:rsid w:val="00C3456C"/>
    <w:rsid w:val="00C43C09"/>
    <w:rsid w:val="00C621E2"/>
    <w:rsid w:val="00C76291"/>
    <w:rsid w:val="00C85A60"/>
    <w:rsid w:val="00CB3A1D"/>
    <w:rsid w:val="00D05C7C"/>
    <w:rsid w:val="00D219E4"/>
    <w:rsid w:val="00D5091F"/>
    <w:rsid w:val="00D66B20"/>
    <w:rsid w:val="00D94B46"/>
    <w:rsid w:val="00DB5F5E"/>
    <w:rsid w:val="00DD65F4"/>
    <w:rsid w:val="00DE2CD0"/>
    <w:rsid w:val="00DE5F3C"/>
    <w:rsid w:val="00E02E6E"/>
    <w:rsid w:val="00E33DF1"/>
    <w:rsid w:val="00E554A1"/>
    <w:rsid w:val="00E9617F"/>
    <w:rsid w:val="00EC1C7D"/>
    <w:rsid w:val="00EC269B"/>
    <w:rsid w:val="00EC4610"/>
    <w:rsid w:val="00EE604E"/>
    <w:rsid w:val="00F102F0"/>
    <w:rsid w:val="00F6321C"/>
    <w:rsid w:val="00F737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9AA47"/>
  <w15:chartTrackingRefBased/>
  <w15:docId w15:val="{E4824617-A58B-4C33-AD25-03B4C548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D53"/>
    <w:pPr>
      <w:ind w:left="720"/>
      <w:contextualSpacing/>
    </w:pPr>
  </w:style>
  <w:style w:type="character" w:styleId="-">
    <w:name w:val="Hyperlink"/>
    <w:basedOn w:val="a0"/>
    <w:uiPriority w:val="99"/>
    <w:unhideWhenUsed/>
    <w:rsid w:val="008D4A08"/>
    <w:rPr>
      <w:color w:val="0563C1" w:themeColor="hyperlink"/>
      <w:u w:val="single"/>
    </w:rPr>
  </w:style>
  <w:style w:type="character" w:customStyle="1" w:styleId="1">
    <w:name w:val="Ανεπίλυτη αναφορά1"/>
    <w:basedOn w:val="a0"/>
    <w:uiPriority w:val="99"/>
    <w:semiHidden/>
    <w:unhideWhenUsed/>
    <w:rsid w:val="008D4A08"/>
    <w:rPr>
      <w:color w:val="605E5C"/>
      <w:shd w:val="clear" w:color="auto" w:fill="E1DFDD"/>
    </w:rPr>
  </w:style>
  <w:style w:type="paragraph" w:styleId="a4">
    <w:name w:val="header"/>
    <w:basedOn w:val="a"/>
    <w:link w:val="Char"/>
    <w:uiPriority w:val="99"/>
    <w:unhideWhenUsed/>
    <w:rsid w:val="00927363"/>
    <w:pPr>
      <w:tabs>
        <w:tab w:val="center" w:pos="4320"/>
        <w:tab w:val="right" w:pos="8640"/>
      </w:tabs>
      <w:spacing w:after="0" w:line="240" w:lineRule="auto"/>
    </w:pPr>
  </w:style>
  <w:style w:type="character" w:customStyle="1" w:styleId="Char">
    <w:name w:val="Κεφαλίδα Char"/>
    <w:basedOn w:val="a0"/>
    <w:link w:val="a4"/>
    <w:uiPriority w:val="99"/>
    <w:rsid w:val="00927363"/>
  </w:style>
  <w:style w:type="paragraph" w:styleId="a5">
    <w:name w:val="footer"/>
    <w:basedOn w:val="a"/>
    <w:link w:val="Char0"/>
    <w:uiPriority w:val="99"/>
    <w:unhideWhenUsed/>
    <w:rsid w:val="00927363"/>
    <w:pPr>
      <w:tabs>
        <w:tab w:val="center" w:pos="4320"/>
        <w:tab w:val="right" w:pos="8640"/>
      </w:tabs>
      <w:spacing w:after="0" w:line="240" w:lineRule="auto"/>
    </w:pPr>
  </w:style>
  <w:style w:type="character" w:customStyle="1" w:styleId="Char0">
    <w:name w:val="Υποσέλιδο Char"/>
    <w:basedOn w:val="a0"/>
    <w:link w:val="a5"/>
    <w:uiPriority w:val="99"/>
    <w:rsid w:val="00927363"/>
  </w:style>
  <w:style w:type="character" w:styleId="-0">
    <w:name w:val="FollowedHyperlink"/>
    <w:basedOn w:val="a0"/>
    <w:uiPriority w:val="99"/>
    <w:semiHidden/>
    <w:unhideWhenUsed/>
    <w:rsid w:val="00C32068"/>
    <w:rPr>
      <w:color w:val="954F72" w:themeColor="followedHyperlink"/>
      <w:u w:val="single"/>
    </w:rPr>
  </w:style>
  <w:style w:type="paragraph" w:styleId="Web">
    <w:name w:val="Normal (Web)"/>
    <w:basedOn w:val="a"/>
    <w:uiPriority w:val="99"/>
    <w:unhideWhenUsed/>
    <w:rsid w:val="008B53EE"/>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6">
    <w:name w:val="Emphasis"/>
    <w:basedOn w:val="a0"/>
    <w:uiPriority w:val="20"/>
    <w:qFormat/>
    <w:rsid w:val="008B53EE"/>
    <w:rPr>
      <w:i/>
      <w:iCs/>
    </w:rPr>
  </w:style>
  <w:style w:type="character" w:styleId="a7">
    <w:name w:val="Strong"/>
    <w:basedOn w:val="a0"/>
    <w:uiPriority w:val="22"/>
    <w:qFormat/>
    <w:rsid w:val="008B53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996874">
      <w:bodyDiv w:val="1"/>
      <w:marLeft w:val="0"/>
      <w:marRight w:val="0"/>
      <w:marTop w:val="0"/>
      <w:marBottom w:val="0"/>
      <w:divBdr>
        <w:top w:val="none" w:sz="0" w:space="0" w:color="auto"/>
        <w:left w:val="none" w:sz="0" w:space="0" w:color="auto"/>
        <w:bottom w:val="none" w:sz="0" w:space="0" w:color="auto"/>
        <w:right w:val="none" w:sz="0" w:space="0" w:color="auto"/>
      </w:divBdr>
    </w:div>
    <w:div w:id="19415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braliou@gmail.com" TargetMode="External"/><Relationship Id="rId13" Type="http://schemas.openxmlformats.org/officeDocument/2006/relationships/hyperlink" Target="http://www.minagric.gr/images/stories/docs/agrotis/Dimitriaka/isoz_rizi2016_2017.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braliou@gmail.com" TargetMode="External"/><Relationship Id="rId12" Type="http://schemas.openxmlformats.org/officeDocument/2006/relationships/hyperlink" Target="http://www.minagric.gr/images/stories/docs/agrotis/Dimitriaka/isoz_rizi2016_2017.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gbraliou@gmail.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icepedia.org/rice-around-the-world/europe" TargetMode="External"/><Relationship Id="rId5" Type="http://schemas.openxmlformats.org/officeDocument/2006/relationships/footnotes" Target="footnotes.xml"/><Relationship Id="rId15" Type="http://schemas.openxmlformats.org/officeDocument/2006/relationships/hyperlink" Target="mailto:gbraliou@gmail.com" TargetMode="External"/><Relationship Id="rId10" Type="http://schemas.openxmlformats.org/officeDocument/2006/relationships/hyperlink" Target="http://ricepedia.org/rice-around-the-world/europ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braliou@gmail.com" TargetMode="External"/><Relationship Id="rId14" Type="http://schemas.openxmlformats.org/officeDocument/2006/relationships/hyperlink" Target="mailto:gbraliou@gmail.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2894</Words>
  <Characters>16498</Characters>
  <Application>Microsoft Office Word</Application>
  <DocSecurity>0</DocSecurity>
  <Lines>137</Lines>
  <Paragraphs>38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BRALIOU GEORGIA</cp:lastModifiedBy>
  <cp:revision>6</cp:revision>
  <dcterms:created xsi:type="dcterms:W3CDTF">2025-11-21T10:15:00Z</dcterms:created>
  <dcterms:modified xsi:type="dcterms:W3CDTF">2025-11-21T10:21:00Z</dcterms:modified>
</cp:coreProperties>
</file>